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E28DD" w14:textId="7AE6945D" w:rsidR="00F012D5" w:rsidRPr="00202299" w:rsidRDefault="00010C83" w:rsidP="00213EAD">
      <w:pPr>
        <w:pStyle w:val="Ttulo"/>
        <w:ind w:right="141" w:firstLine="0"/>
        <w:jc w:val="both"/>
        <w:rPr>
          <w:sz w:val="28"/>
          <w:szCs w:val="28"/>
          <w:lang w:val="es-MX"/>
        </w:rPr>
      </w:pPr>
      <w:r w:rsidRPr="00202299">
        <w:rPr>
          <w:sz w:val="28"/>
          <w:szCs w:val="28"/>
          <w:lang w:val="es-MX"/>
        </w:rPr>
        <w:t>CONVENIO DE CONFIDENCIALIDAD CELEBRADO ENTRE LA EMPRESA DENOMINA</w:t>
      </w:r>
      <w:r w:rsidRPr="009E27DD">
        <w:rPr>
          <w:sz w:val="28"/>
          <w:szCs w:val="28"/>
          <w:lang w:val="es-MX"/>
        </w:rPr>
        <w:t>DA</w:t>
      </w:r>
      <w:r w:rsidR="009E27DD">
        <w:rPr>
          <w:sz w:val="28"/>
          <w:szCs w:val="28"/>
          <w:lang w:val="es-MX"/>
        </w:rPr>
        <w:t xml:space="preserve"> </w:t>
      </w:r>
      <w:r w:rsidR="00C62C64" w:rsidRPr="00775D26">
        <w:rPr>
          <w:sz w:val="28"/>
          <w:szCs w:val="28"/>
          <w:highlight w:val="yellow"/>
          <w:lang w:val="es-MX"/>
        </w:rPr>
        <w:t>XXXXXXX</w:t>
      </w:r>
      <w:r w:rsidR="009E27DD">
        <w:rPr>
          <w:sz w:val="28"/>
          <w:szCs w:val="28"/>
          <w:lang w:val="es-MX"/>
        </w:rPr>
        <w:t xml:space="preserve">. </w:t>
      </w:r>
      <w:r w:rsidRPr="00202299">
        <w:rPr>
          <w:sz w:val="28"/>
          <w:szCs w:val="28"/>
          <w:lang w:val="es-MX"/>
        </w:rPr>
        <w:t>EN LO SUCESIVO</w:t>
      </w:r>
      <w:r w:rsidR="009E27DD">
        <w:rPr>
          <w:sz w:val="28"/>
          <w:szCs w:val="28"/>
          <w:lang w:val="es-MX"/>
        </w:rPr>
        <w:t xml:space="preserve"> </w:t>
      </w:r>
      <w:r w:rsidR="00C62C64" w:rsidRPr="00775D26">
        <w:rPr>
          <w:sz w:val="28"/>
          <w:szCs w:val="28"/>
          <w:highlight w:val="yellow"/>
          <w:lang w:val="es-MX"/>
        </w:rPr>
        <w:t>XXXXXXX</w:t>
      </w:r>
      <w:r w:rsidRPr="00202299">
        <w:rPr>
          <w:sz w:val="28"/>
          <w:szCs w:val="28"/>
          <w:lang w:val="es-MX"/>
        </w:rPr>
        <w:t xml:space="preserve">, </w:t>
      </w:r>
      <w:r w:rsidR="005C2E83">
        <w:rPr>
          <w:sz w:val="28"/>
          <w:szCs w:val="28"/>
          <w:lang w:val="es-MX"/>
        </w:rPr>
        <w:t xml:space="preserve">REPRESENTADA EN ESTE ACTO </w:t>
      </w:r>
      <w:r w:rsidR="005C2E83" w:rsidRPr="00775D26">
        <w:rPr>
          <w:sz w:val="28"/>
          <w:szCs w:val="28"/>
          <w:lang w:val="es-MX"/>
        </w:rPr>
        <w:t>POR</w:t>
      </w:r>
      <w:r w:rsidR="008F2DAB">
        <w:rPr>
          <w:sz w:val="28"/>
          <w:szCs w:val="28"/>
          <w:lang w:val="es-MX"/>
        </w:rPr>
        <w:t xml:space="preserve"> el señor </w:t>
      </w:r>
      <w:r w:rsidR="005C2E83" w:rsidRPr="00775D26">
        <w:rPr>
          <w:sz w:val="28"/>
          <w:szCs w:val="28"/>
          <w:highlight w:val="yellow"/>
          <w:lang w:val="es-MX"/>
        </w:rPr>
        <w:t xml:space="preserve"> </w:t>
      </w:r>
      <w:r w:rsidR="00C62C64" w:rsidRPr="00775D26">
        <w:rPr>
          <w:sz w:val="28"/>
          <w:szCs w:val="28"/>
          <w:highlight w:val="yellow"/>
          <w:lang w:val="es-MX"/>
        </w:rPr>
        <w:t>XXXXXXXXX</w:t>
      </w:r>
      <w:r w:rsidR="005C2E83">
        <w:rPr>
          <w:sz w:val="28"/>
          <w:szCs w:val="28"/>
          <w:lang w:val="es-MX"/>
        </w:rPr>
        <w:t xml:space="preserve">, Y POR LA OTRA, </w:t>
      </w:r>
      <w:r w:rsidRPr="00202299">
        <w:rPr>
          <w:sz w:val="28"/>
          <w:szCs w:val="28"/>
          <w:lang w:val="es-MX"/>
        </w:rPr>
        <w:t xml:space="preserve"> XAL DIGITAL, S.A. DE C.V., </w:t>
      </w:r>
      <w:r w:rsidR="008F2DAB">
        <w:rPr>
          <w:sz w:val="28"/>
          <w:szCs w:val="28"/>
          <w:lang w:val="es-MX"/>
        </w:rPr>
        <w:t xml:space="preserve">en lo sucesivo </w:t>
      </w:r>
      <w:r w:rsidRPr="00202299">
        <w:rPr>
          <w:sz w:val="28"/>
          <w:szCs w:val="28"/>
          <w:lang w:val="es-MX"/>
        </w:rPr>
        <w:t xml:space="preserve">“XAL DIGITAL”, REPRESENTADA EN ESTE ACTO POR EL SEÑOR </w:t>
      </w:r>
      <w:r w:rsidR="00DC5765">
        <w:rPr>
          <w:sz w:val="28"/>
          <w:szCs w:val="28"/>
          <w:lang w:val="es-MX"/>
        </w:rPr>
        <w:t>Alberto Denis Génova Sanjuan</w:t>
      </w:r>
      <w:r w:rsidRPr="00202299">
        <w:rPr>
          <w:sz w:val="28"/>
          <w:szCs w:val="28"/>
          <w:lang w:val="es-MX"/>
        </w:rPr>
        <w:t>, AL TENOR DE LOS ANTECEDENTES, DECLARACIONES Y CLÁUSULAS SIGUIENTES.</w:t>
      </w:r>
    </w:p>
    <w:p w14:paraId="79C28A76" w14:textId="77777777" w:rsidR="00F012D5" w:rsidRPr="00202299" w:rsidRDefault="00010C83" w:rsidP="00213EAD">
      <w:pPr>
        <w:keepNext/>
        <w:keepLines/>
        <w:spacing w:before="480"/>
        <w:ind w:right="141"/>
        <w:rPr>
          <w:rFonts w:ascii="Dosis" w:eastAsia="Dosis" w:hAnsi="Dosis" w:cs="Dosis"/>
          <w:color w:val="4E5B6F"/>
          <w:sz w:val="28"/>
          <w:szCs w:val="28"/>
          <w:lang w:val="es-MX"/>
        </w:rPr>
      </w:pPr>
      <w:r w:rsidRPr="00202299">
        <w:rPr>
          <w:rFonts w:ascii="Bebas Neue" w:eastAsia="Bebas Neue" w:hAnsi="Bebas Neue" w:cs="Bebas Neue"/>
          <w:b/>
          <w:color w:val="FFCC00"/>
          <w:sz w:val="28"/>
          <w:szCs w:val="28"/>
          <w:lang w:val="es-MX"/>
        </w:rPr>
        <w:t>|</w:t>
      </w:r>
      <w:r w:rsidRPr="00202299">
        <w:rPr>
          <w:rFonts w:ascii="Bebas Neue" w:eastAsia="Bebas Neue" w:hAnsi="Bebas Neue" w:cs="Bebas Neue"/>
          <w:b/>
          <w:color w:val="4E5B6F"/>
          <w:sz w:val="28"/>
          <w:szCs w:val="28"/>
          <w:lang w:val="es-MX"/>
        </w:rPr>
        <w:t>ANTECEDENTES</w:t>
      </w:r>
    </w:p>
    <w:p w14:paraId="3746CB73" w14:textId="77777777" w:rsidR="00F012D5" w:rsidRPr="00202299" w:rsidRDefault="00F012D5" w:rsidP="00213EAD">
      <w:pPr>
        <w:pBdr>
          <w:top w:val="nil"/>
          <w:left w:val="nil"/>
          <w:bottom w:val="nil"/>
          <w:right w:val="nil"/>
          <w:between w:val="nil"/>
        </w:pBdr>
        <w:spacing w:after="200"/>
        <w:ind w:right="141"/>
        <w:rPr>
          <w:rFonts w:ascii="Dosis" w:eastAsia="Dosis" w:hAnsi="Dosis" w:cs="Dosis"/>
          <w:color w:val="4E5B6F"/>
          <w:sz w:val="2"/>
          <w:szCs w:val="2"/>
          <w:lang w:val="es-MX"/>
        </w:rPr>
      </w:pPr>
    </w:p>
    <w:p w14:paraId="0C95F836" w14:textId="1C6743FC" w:rsidR="00F012D5" w:rsidRPr="00213EAD" w:rsidRDefault="00010C83" w:rsidP="00213EAD">
      <w:pPr>
        <w:pBdr>
          <w:top w:val="nil"/>
          <w:left w:val="nil"/>
          <w:bottom w:val="nil"/>
          <w:right w:val="nil"/>
          <w:between w:val="nil"/>
        </w:pBdr>
        <w:spacing w:after="200"/>
        <w:ind w:right="141"/>
        <w:rPr>
          <w:rFonts w:ascii="Dosis" w:eastAsia="Dosis" w:hAnsi="Dosis" w:cs="Dosis"/>
          <w:color w:val="4E5B6F"/>
          <w:sz w:val="22"/>
          <w:szCs w:val="22"/>
          <w:lang w:val="es-MX"/>
        </w:rPr>
      </w:pPr>
      <w:r w:rsidRPr="00213EAD">
        <w:rPr>
          <w:rFonts w:ascii="Dosis" w:eastAsia="Dosis" w:hAnsi="Dosis" w:cs="Dosis"/>
          <w:color w:val="4E5B6F"/>
          <w:sz w:val="22"/>
          <w:szCs w:val="22"/>
          <w:lang w:val="es-MX"/>
        </w:rPr>
        <w:t xml:space="preserve">Las </w:t>
      </w:r>
      <w:r w:rsidR="00466E20">
        <w:rPr>
          <w:rFonts w:ascii="Dosis" w:eastAsia="Dosis" w:hAnsi="Dosis" w:cs="Dosis"/>
          <w:color w:val="4E5B6F"/>
          <w:sz w:val="22"/>
          <w:szCs w:val="22"/>
          <w:lang w:val="es-MX"/>
        </w:rPr>
        <w:t>P</w:t>
      </w:r>
      <w:r w:rsidRPr="00213EAD">
        <w:rPr>
          <w:rFonts w:ascii="Dosis" w:eastAsia="Dosis" w:hAnsi="Dosis" w:cs="Dosis"/>
          <w:color w:val="4E5B6F"/>
          <w:sz w:val="22"/>
          <w:szCs w:val="22"/>
          <w:lang w:val="es-MX"/>
        </w:rPr>
        <w:t xml:space="preserve">artes han iniciado conversaciones con el propósito de llevar a cabo una posible negociación comercial, y en consecuencia las </w:t>
      </w:r>
      <w:r w:rsidR="00466E20">
        <w:rPr>
          <w:rFonts w:ascii="Dosis" w:eastAsia="Dosis" w:hAnsi="Dosis" w:cs="Dosis"/>
          <w:color w:val="4E5B6F"/>
          <w:sz w:val="22"/>
          <w:szCs w:val="22"/>
          <w:lang w:val="es-MX"/>
        </w:rPr>
        <w:t>P</w:t>
      </w:r>
      <w:r w:rsidRPr="00213EAD">
        <w:rPr>
          <w:rFonts w:ascii="Dosis" w:eastAsia="Dosis" w:hAnsi="Dosis" w:cs="Dosis"/>
          <w:color w:val="4E5B6F"/>
          <w:sz w:val="22"/>
          <w:szCs w:val="22"/>
          <w:lang w:val="es-MX"/>
        </w:rPr>
        <w:t>artes se proporcionarán información confidencial.</w:t>
      </w:r>
    </w:p>
    <w:p w14:paraId="705FE1BE" w14:textId="74EFC351" w:rsidR="00F012D5" w:rsidRDefault="00010C83" w:rsidP="00213EAD">
      <w:pPr>
        <w:widowControl w:val="0"/>
        <w:pBdr>
          <w:top w:val="nil"/>
          <w:left w:val="nil"/>
          <w:bottom w:val="nil"/>
          <w:right w:val="nil"/>
          <w:between w:val="nil"/>
        </w:pBdr>
        <w:ind w:right="141"/>
        <w:jc w:val="both"/>
        <w:rPr>
          <w:rFonts w:ascii="Bebas Neue" w:eastAsia="Bebas Neue" w:hAnsi="Bebas Neue" w:cs="Bebas Neue"/>
          <w:b/>
          <w:color w:val="4E5B6F"/>
          <w:sz w:val="28"/>
          <w:szCs w:val="28"/>
        </w:rPr>
      </w:pPr>
      <w:bookmarkStart w:id="0" w:name="_heading=h.30j0zll" w:colFirst="0" w:colLast="0"/>
      <w:bookmarkEnd w:id="0"/>
      <w:r w:rsidRPr="00202299">
        <w:rPr>
          <w:rFonts w:ascii="Bebas Neue" w:eastAsia="Bebas Neue" w:hAnsi="Bebas Neue" w:cs="Bebas Neue"/>
          <w:b/>
          <w:color w:val="FFCC00"/>
          <w:sz w:val="28"/>
          <w:szCs w:val="28"/>
        </w:rPr>
        <w:t>|</w:t>
      </w:r>
      <w:r w:rsidRPr="00202299">
        <w:rPr>
          <w:rFonts w:ascii="Bebas Neue" w:eastAsia="Bebas Neue" w:hAnsi="Bebas Neue" w:cs="Bebas Neue"/>
          <w:b/>
          <w:color w:val="4E5B6F"/>
          <w:sz w:val="28"/>
          <w:szCs w:val="28"/>
        </w:rPr>
        <w:t>DECLARACIONES</w:t>
      </w:r>
    </w:p>
    <w:p w14:paraId="2D24F456" w14:textId="77777777" w:rsidR="00202299" w:rsidRPr="00202299" w:rsidRDefault="00202299" w:rsidP="00213EAD">
      <w:pPr>
        <w:widowControl w:val="0"/>
        <w:pBdr>
          <w:top w:val="nil"/>
          <w:left w:val="nil"/>
          <w:bottom w:val="nil"/>
          <w:right w:val="nil"/>
          <w:between w:val="nil"/>
        </w:pBdr>
        <w:ind w:right="141"/>
        <w:jc w:val="both"/>
        <w:rPr>
          <w:rFonts w:ascii="Dosis" w:eastAsia="Dosis" w:hAnsi="Dosis" w:cs="Dosis"/>
          <w:color w:val="353535"/>
          <w:sz w:val="28"/>
          <w:szCs w:val="28"/>
        </w:rPr>
      </w:pPr>
    </w:p>
    <w:p w14:paraId="296423B8" w14:textId="5B320B6C" w:rsidR="00F012D5" w:rsidRPr="00202299" w:rsidRDefault="00010C83" w:rsidP="00213EAD">
      <w:pPr>
        <w:widowControl w:val="0"/>
        <w:numPr>
          <w:ilvl w:val="0"/>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Declara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a través de su representante legal que:</w:t>
      </w:r>
    </w:p>
    <w:p w14:paraId="01BB20B1" w14:textId="332833E4"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Es una empresa constituida conforme a las leyes </w:t>
      </w:r>
      <w:r w:rsidR="00F74EF6">
        <w:rPr>
          <w:rFonts w:ascii="Dosis" w:eastAsia="Dosis" w:hAnsi="Dosis" w:cs="Dosis"/>
          <w:color w:val="353535"/>
          <w:sz w:val="22"/>
          <w:szCs w:val="22"/>
          <w:lang w:val="es-MX"/>
        </w:rPr>
        <w:t xml:space="preserve">de los Estados Unidos Mexicanos, según consta en </w:t>
      </w:r>
      <w:r w:rsidR="00516DAD">
        <w:rPr>
          <w:rFonts w:ascii="Dosis" w:eastAsia="Dosis" w:hAnsi="Dosis" w:cs="Dosis"/>
          <w:color w:val="353535"/>
          <w:sz w:val="22"/>
          <w:szCs w:val="22"/>
          <w:lang w:val="es-MX"/>
        </w:rPr>
        <w:t xml:space="preserve">la Escritura Pública No. </w:t>
      </w:r>
      <w:r w:rsidR="00C62C64" w:rsidRPr="00775D26">
        <w:rPr>
          <w:rFonts w:ascii="Dosis" w:eastAsia="Dosis" w:hAnsi="Dosis" w:cs="Dosis"/>
          <w:color w:val="353535"/>
          <w:sz w:val="22"/>
          <w:szCs w:val="22"/>
          <w:highlight w:val="yellow"/>
          <w:lang w:val="es-MX"/>
        </w:rPr>
        <w:t>XXXXXX</w:t>
      </w:r>
      <w:r w:rsidR="00516DAD">
        <w:rPr>
          <w:rFonts w:ascii="Dosis" w:eastAsia="Dosis" w:hAnsi="Dosis" w:cs="Dosis"/>
          <w:color w:val="353535"/>
          <w:sz w:val="22"/>
          <w:szCs w:val="22"/>
          <w:lang w:val="es-MX"/>
        </w:rPr>
        <w:t xml:space="preserve">, de fecha </w:t>
      </w:r>
      <w:r w:rsidR="00C62C64" w:rsidRPr="00775D26">
        <w:rPr>
          <w:rFonts w:ascii="Dosis" w:eastAsia="Dosis" w:hAnsi="Dosis" w:cs="Dosis"/>
          <w:color w:val="353535"/>
          <w:sz w:val="22"/>
          <w:szCs w:val="22"/>
          <w:highlight w:val="yellow"/>
          <w:lang w:val="es-MX"/>
        </w:rPr>
        <w:t>XXXXXXXX</w:t>
      </w:r>
      <w:r w:rsidR="00516DAD">
        <w:rPr>
          <w:rFonts w:ascii="Dosis" w:eastAsia="Dosis" w:hAnsi="Dosis" w:cs="Dosis"/>
          <w:color w:val="353535"/>
          <w:sz w:val="22"/>
          <w:szCs w:val="22"/>
          <w:lang w:val="es-MX"/>
        </w:rPr>
        <w:t xml:space="preserve">, otorgada ante la fe del licenciado </w:t>
      </w:r>
      <w:r w:rsidR="00C62C64" w:rsidRPr="00775D26">
        <w:rPr>
          <w:rFonts w:ascii="Dosis" w:eastAsia="Dosis" w:hAnsi="Dosis" w:cs="Dosis"/>
          <w:color w:val="353535"/>
          <w:sz w:val="22"/>
          <w:szCs w:val="22"/>
          <w:highlight w:val="yellow"/>
          <w:lang w:val="es-MX"/>
        </w:rPr>
        <w:t>XXXXXXXX</w:t>
      </w:r>
      <w:r w:rsidR="00516DAD">
        <w:rPr>
          <w:rFonts w:ascii="Dosis" w:eastAsia="Dosis" w:hAnsi="Dosis" w:cs="Dosis"/>
          <w:color w:val="353535"/>
          <w:sz w:val="22"/>
          <w:szCs w:val="22"/>
          <w:lang w:val="es-MX"/>
        </w:rPr>
        <w:t xml:space="preserve">, Notario Público No. </w:t>
      </w:r>
      <w:r w:rsidR="00C62C64" w:rsidRPr="00775D26">
        <w:rPr>
          <w:rFonts w:ascii="Dosis" w:eastAsia="Dosis" w:hAnsi="Dosis" w:cs="Dosis"/>
          <w:color w:val="353535"/>
          <w:sz w:val="22"/>
          <w:szCs w:val="22"/>
          <w:highlight w:val="yellow"/>
          <w:lang w:val="es-MX"/>
        </w:rPr>
        <w:t>XXXXX</w:t>
      </w:r>
      <w:r w:rsidR="00516DAD">
        <w:rPr>
          <w:rFonts w:ascii="Dosis" w:eastAsia="Dosis" w:hAnsi="Dosis" w:cs="Dosis"/>
          <w:color w:val="353535"/>
          <w:sz w:val="22"/>
          <w:szCs w:val="22"/>
          <w:lang w:val="es-MX"/>
        </w:rPr>
        <w:t xml:space="preserve"> de la Ciudad de México y cuyo primer testimonio quedó debidamente inscrito en el Registro Público de Comercio de la </w:t>
      </w:r>
      <w:r w:rsidR="00C62C64" w:rsidRPr="00775D26">
        <w:rPr>
          <w:rFonts w:ascii="Dosis" w:eastAsia="Dosis" w:hAnsi="Dosis" w:cs="Dosis"/>
          <w:color w:val="353535"/>
          <w:sz w:val="22"/>
          <w:szCs w:val="22"/>
          <w:highlight w:val="yellow"/>
          <w:lang w:val="es-MX"/>
        </w:rPr>
        <w:t>XXXXXXX</w:t>
      </w:r>
      <w:r w:rsidR="001E679C">
        <w:rPr>
          <w:rFonts w:ascii="Dosis" w:eastAsia="Dosis" w:hAnsi="Dosis" w:cs="Dosis"/>
          <w:color w:val="353535"/>
          <w:sz w:val="22"/>
          <w:szCs w:val="22"/>
          <w:lang w:val="es-MX"/>
        </w:rPr>
        <w:t xml:space="preserve"> con el </w:t>
      </w:r>
      <w:r w:rsidR="009A2EBD">
        <w:rPr>
          <w:rFonts w:ascii="Dosis" w:eastAsia="Dosis" w:hAnsi="Dosis" w:cs="Dosis"/>
          <w:color w:val="353535"/>
          <w:sz w:val="22"/>
          <w:szCs w:val="22"/>
          <w:lang w:val="es-MX"/>
        </w:rPr>
        <w:t>folio mercantil elecronico número</w:t>
      </w:r>
      <w:r w:rsidR="001E679C">
        <w:rPr>
          <w:rFonts w:ascii="Dosis" w:eastAsia="Dosis" w:hAnsi="Dosis" w:cs="Dosis"/>
          <w:color w:val="353535"/>
          <w:sz w:val="22"/>
          <w:szCs w:val="22"/>
          <w:lang w:val="es-MX"/>
        </w:rPr>
        <w:t xml:space="preserve"> </w:t>
      </w:r>
      <w:r w:rsidR="00C62C64" w:rsidRPr="00775D26">
        <w:rPr>
          <w:rFonts w:ascii="Dosis" w:eastAsia="Dosis" w:hAnsi="Dosis" w:cs="Dosis"/>
          <w:color w:val="353535"/>
          <w:sz w:val="22"/>
          <w:szCs w:val="22"/>
          <w:highlight w:val="yellow"/>
          <w:lang w:val="es-MX"/>
        </w:rPr>
        <w:t>XXXXXXXXX</w:t>
      </w:r>
      <w:r w:rsidRPr="00202299">
        <w:rPr>
          <w:rFonts w:ascii="Dosis" w:eastAsia="Dosis" w:hAnsi="Dosis" w:cs="Dosis"/>
          <w:color w:val="353535"/>
          <w:sz w:val="22"/>
          <w:szCs w:val="22"/>
          <w:lang w:val="es-MX"/>
        </w:rPr>
        <w:t>.</w:t>
      </w:r>
    </w:p>
    <w:p w14:paraId="02E1C76C" w14:textId="212CAFF2"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Que su representante legal</w:t>
      </w:r>
      <w:r w:rsidR="00516DAD">
        <w:rPr>
          <w:rFonts w:ascii="Dosis" w:eastAsia="Dosis" w:hAnsi="Dosis" w:cs="Dosis"/>
          <w:color w:val="353535"/>
          <w:sz w:val="22"/>
          <w:szCs w:val="22"/>
          <w:lang w:val="es-MX"/>
        </w:rPr>
        <w:t xml:space="preserve"> </w:t>
      </w:r>
      <w:r w:rsidR="00C62C64"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cuenta con las facultades legales suficientes y bastantes para comprometer a su representada en los términos y condiciones a que se refiere el presente </w:t>
      </w:r>
      <w:r w:rsidR="00516DAD">
        <w:rPr>
          <w:rFonts w:ascii="Dosis" w:eastAsia="Dosis" w:hAnsi="Dosis" w:cs="Dosis"/>
          <w:color w:val="353535"/>
          <w:sz w:val="22"/>
          <w:szCs w:val="22"/>
          <w:lang w:val="es-MX"/>
        </w:rPr>
        <w:t>C</w:t>
      </w:r>
      <w:r w:rsidRPr="00202299">
        <w:rPr>
          <w:rFonts w:ascii="Dosis" w:eastAsia="Dosis" w:hAnsi="Dosis" w:cs="Dosis"/>
          <w:color w:val="353535"/>
          <w:sz w:val="22"/>
          <w:szCs w:val="22"/>
          <w:lang w:val="es-MX"/>
        </w:rPr>
        <w:t>onvenio</w:t>
      </w:r>
      <w:r w:rsidR="00526681">
        <w:rPr>
          <w:rFonts w:ascii="Dosis" w:eastAsia="Dosis" w:hAnsi="Dosis" w:cs="Dosis"/>
          <w:color w:val="353535"/>
          <w:sz w:val="22"/>
          <w:szCs w:val="22"/>
          <w:lang w:val="es-MX"/>
        </w:rPr>
        <w:t xml:space="preserve"> de confidencialidad, según consta en Escritura Pública </w:t>
      </w:r>
      <w:r w:rsidR="00C500D6">
        <w:rPr>
          <w:rFonts w:ascii="Dosis" w:eastAsia="Dosis" w:hAnsi="Dosis" w:cs="Dosis"/>
          <w:color w:val="353535"/>
          <w:sz w:val="22"/>
          <w:szCs w:val="22"/>
          <w:lang w:val="es-MX"/>
        </w:rPr>
        <w:t>N</w:t>
      </w:r>
      <w:r w:rsidR="00526681">
        <w:rPr>
          <w:rFonts w:ascii="Dosis" w:eastAsia="Dosis" w:hAnsi="Dosis" w:cs="Dosis"/>
          <w:color w:val="353535"/>
          <w:sz w:val="22"/>
          <w:szCs w:val="22"/>
          <w:lang w:val="es-MX"/>
        </w:rPr>
        <w:t xml:space="preserve">o. </w:t>
      </w:r>
      <w:r w:rsidR="00C62C64" w:rsidRPr="00775D26">
        <w:rPr>
          <w:rFonts w:ascii="Dosis" w:eastAsia="Dosis" w:hAnsi="Dosis" w:cs="Dosis"/>
          <w:color w:val="353535"/>
          <w:sz w:val="22"/>
          <w:szCs w:val="22"/>
          <w:highlight w:val="yellow"/>
          <w:lang w:val="es-MX"/>
        </w:rPr>
        <w:t>XXXXXX</w:t>
      </w:r>
      <w:r w:rsidR="00526681">
        <w:rPr>
          <w:rFonts w:ascii="Dosis" w:eastAsia="Dosis" w:hAnsi="Dosis" w:cs="Dosis"/>
          <w:color w:val="353535"/>
          <w:sz w:val="22"/>
          <w:szCs w:val="22"/>
          <w:lang w:val="es-MX"/>
        </w:rPr>
        <w:t xml:space="preserve">, de fecha </w:t>
      </w:r>
      <w:r w:rsidR="00C62C64" w:rsidRPr="00775D26">
        <w:rPr>
          <w:rFonts w:ascii="Dosis" w:eastAsia="Dosis" w:hAnsi="Dosis" w:cs="Dosis"/>
          <w:color w:val="353535"/>
          <w:sz w:val="22"/>
          <w:szCs w:val="22"/>
          <w:highlight w:val="yellow"/>
          <w:lang w:val="es-MX"/>
        </w:rPr>
        <w:t>XXXXXXXX</w:t>
      </w:r>
      <w:r w:rsidR="00526681">
        <w:rPr>
          <w:rFonts w:ascii="Dosis" w:eastAsia="Dosis" w:hAnsi="Dosis" w:cs="Dosis"/>
          <w:color w:val="353535"/>
          <w:sz w:val="22"/>
          <w:szCs w:val="22"/>
          <w:lang w:val="es-MX"/>
        </w:rPr>
        <w:t xml:space="preserve">, otorgada ante la fe del </w:t>
      </w:r>
      <w:r w:rsidR="00C62C64" w:rsidRPr="00775D26">
        <w:rPr>
          <w:rFonts w:ascii="Dosis" w:eastAsia="Dosis" w:hAnsi="Dosis" w:cs="Dosis"/>
          <w:color w:val="353535"/>
          <w:sz w:val="22"/>
          <w:szCs w:val="22"/>
          <w:highlight w:val="yellow"/>
          <w:lang w:val="es-MX"/>
        </w:rPr>
        <w:t>XXXXXXX</w:t>
      </w:r>
      <w:r w:rsidR="00516DAD">
        <w:rPr>
          <w:rFonts w:ascii="Dosis" w:eastAsia="Dosis" w:hAnsi="Dosis" w:cs="Dosis"/>
          <w:color w:val="353535"/>
          <w:sz w:val="22"/>
          <w:szCs w:val="22"/>
          <w:lang w:val="es-MX"/>
        </w:rPr>
        <w:t>, las cuales, bajo protesta de decir verdad, manifiesta que no  les han sido revocadas ni limitadas en forma alguna</w:t>
      </w:r>
      <w:r w:rsidRPr="00202299">
        <w:rPr>
          <w:rFonts w:ascii="Dosis" w:eastAsia="Dosis" w:hAnsi="Dosis" w:cs="Dosis"/>
          <w:color w:val="353535"/>
          <w:sz w:val="22"/>
          <w:szCs w:val="22"/>
          <w:lang w:val="es-MX"/>
        </w:rPr>
        <w:t>.</w:t>
      </w:r>
    </w:p>
    <w:p w14:paraId="2AAC38A7" w14:textId="77777777"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Es su deseo celebrar este Convenio, de conformidad con los términos y condiciones que se pactan más adelante, con el objeto de mantener en forma confidencial la información que pudiere recibir de XAL DIGITAL con el propósito de llevar a cabo una posible negociación comercial.</w:t>
      </w:r>
    </w:p>
    <w:p w14:paraId="2C0634E8" w14:textId="77777777"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Conoce que tanto (i) la Información Confidencial, como se define más adelante, como los (ii) Secretos Industriales, según lo señalado en la Ley de la Propiedad Industrial, que recibirá de XAL DIGITAL, son una ventaja competitiva frente a terceros y/o sus competidores en el mercado, por lo que dicha información está protegida por la Ley de la Propiedad Industrial y demás legislación aplicable.</w:t>
      </w:r>
    </w:p>
    <w:p w14:paraId="05287D1B"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7D541998" w14:textId="77777777" w:rsidR="00F012D5" w:rsidRPr="00202299" w:rsidRDefault="00010C83" w:rsidP="00213EAD">
      <w:pPr>
        <w:widowControl w:val="0"/>
        <w:numPr>
          <w:ilvl w:val="0"/>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Declara XAL DIGITAL, por conducto de su representante:</w:t>
      </w:r>
    </w:p>
    <w:p w14:paraId="1E66E38B" w14:textId="75F4111B" w:rsidR="00F012D5" w:rsidRPr="00202299" w:rsidRDefault="000B19BA"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Pr>
          <w:rFonts w:ascii="Dosis" w:eastAsia="Dosis" w:hAnsi="Dosis" w:cs="Dosis"/>
          <w:color w:val="353535"/>
          <w:sz w:val="22"/>
          <w:szCs w:val="22"/>
          <w:lang w:val="es-MX"/>
        </w:rPr>
        <w:t>E</w:t>
      </w:r>
      <w:r w:rsidR="00010C83" w:rsidRPr="00202299">
        <w:rPr>
          <w:rFonts w:ascii="Dosis" w:eastAsia="Dosis" w:hAnsi="Dosis" w:cs="Dosis"/>
          <w:color w:val="353535"/>
          <w:sz w:val="22"/>
          <w:szCs w:val="22"/>
          <w:lang w:val="es-MX"/>
        </w:rPr>
        <w:t>s una sociedad mercantil de nacionalidad mexicana debidamente constituida conforme a las Leyes de los Estados Unidos Mexicanos según consta en la Escritura Pública No. 4,666, de fecha 1 de Diciembre del año 2010, otorgada ante la fe del Lic. Edgar Eric Garzón Zúñiga, Notario Púb</w:t>
      </w:r>
      <w:r w:rsidR="00A16DF3">
        <w:rPr>
          <w:rFonts w:ascii="Dosis" w:eastAsia="Dosis" w:hAnsi="Dosis" w:cs="Dosis"/>
          <w:color w:val="353535"/>
          <w:sz w:val="22"/>
          <w:szCs w:val="22"/>
          <w:lang w:val="es-MX"/>
        </w:rPr>
        <w:t>l</w:t>
      </w:r>
      <w:r w:rsidR="00010C83" w:rsidRPr="00202299">
        <w:rPr>
          <w:rFonts w:ascii="Dosis" w:eastAsia="Dosis" w:hAnsi="Dosis" w:cs="Dosis"/>
          <w:color w:val="353535"/>
          <w:sz w:val="22"/>
          <w:szCs w:val="22"/>
          <w:lang w:val="es-MX"/>
        </w:rPr>
        <w:t>ico No. 143 del Estado de México, y cuyo primer testimonio quedó debidamente inscrito en el Registro Público de Comercio de la Ciudad de México, bajo el folio mercantil electrónico número 436715-1, con fecha 17 de marzo de 2011.</w:t>
      </w:r>
    </w:p>
    <w:p w14:paraId="6C3400C5" w14:textId="21679FAF" w:rsidR="00F012D5" w:rsidRPr="00202299" w:rsidRDefault="000B19BA"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Pr>
          <w:rFonts w:ascii="Dosis" w:eastAsia="Dosis" w:hAnsi="Dosis" w:cs="Dosis"/>
          <w:color w:val="353535"/>
          <w:sz w:val="22"/>
          <w:szCs w:val="22"/>
          <w:lang w:val="es-MX"/>
        </w:rPr>
        <w:t>S</w:t>
      </w:r>
      <w:r w:rsidR="00010C83" w:rsidRPr="00202299">
        <w:rPr>
          <w:rFonts w:ascii="Dosis" w:eastAsia="Dosis" w:hAnsi="Dosis" w:cs="Dosis"/>
          <w:color w:val="353535"/>
          <w:sz w:val="22"/>
          <w:szCs w:val="22"/>
          <w:lang w:val="es-MX"/>
        </w:rPr>
        <w:t xml:space="preserve">u apoderado legal </w:t>
      </w:r>
      <w:r w:rsidR="00DC5765">
        <w:rPr>
          <w:rFonts w:ascii="Dosis" w:eastAsia="Dosis" w:hAnsi="Dosis" w:cs="Dosis"/>
          <w:color w:val="353535"/>
          <w:sz w:val="22"/>
          <w:szCs w:val="22"/>
          <w:lang w:val="es-MX"/>
        </w:rPr>
        <w:t xml:space="preserve">Alberto Denis </w:t>
      </w:r>
      <w:r w:rsidR="00DC5765" w:rsidRPr="00DC5765">
        <w:rPr>
          <w:rFonts w:ascii="Dosis" w:eastAsia="Dosis" w:hAnsi="Dosis" w:cs="Dosis"/>
          <w:color w:val="353535"/>
          <w:sz w:val="22"/>
          <w:szCs w:val="22"/>
          <w:lang w:val="es-MX"/>
        </w:rPr>
        <w:t>Génova</w:t>
      </w:r>
      <w:r w:rsidR="00DC5765">
        <w:rPr>
          <w:rFonts w:ascii="Dosis" w:eastAsia="Dosis" w:hAnsi="Dosis" w:cs="Dosis"/>
          <w:color w:val="353535"/>
          <w:sz w:val="22"/>
          <w:szCs w:val="22"/>
          <w:lang w:val="es-MX"/>
        </w:rPr>
        <w:t xml:space="preserve"> Sanjuan</w:t>
      </w:r>
      <w:r w:rsidR="00F71403">
        <w:rPr>
          <w:rFonts w:ascii="Dosis" w:eastAsia="Dosis" w:hAnsi="Dosis" w:cs="Dosis"/>
          <w:color w:val="353535"/>
          <w:sz w:val="22"/>
          <w:szCs w:val="22"/>
          <w:lang w:val="es-MX"/>
        </w:rPr>
        <w:t xml:space="preserve">, </w:t>
      </w:r>
      <w:r w:rsidR="00010C83" w:rsidRPr="00202299">
        <w:rPr>
          <w:rFonts w:ascii="Dosis" w:eastAsia="Dosis" w:hAnsi="Dosis" w:cs="Dosis"/>
          <w:color w:val="353535"/>
          <w:sz w:val="22"/>
          <w:szCs w:val="22"/>
          <w:lang w:val="es-MX"/>
        </w:rPr>
        <w:t xml:space="preserve">cuenta con las facultades legales suficientes y necesarias para celebrar este </w:t>
      </w:r>
      <w:r w:rsidR="00DC5765">
        <w:rPr>
          <w:rFonts w:ascii="Dosis" w:eastAsia="Dosis" w:hAnsi="Dosis" w:cs="Dosis"/>
          <w:color w:val="353535"/>
          <w:sz w:val="22"/>
          <w:szCs w:val="22"/>
          <w:lang w:val="es-MX"/>
        </w:rPr>
        <w:t>Convenio</w:t>
      </w:r>
      <w:r w:rsidR="00010C83" w:rsidRPr="00202299">
        <w:rPr>
          <w:rFonts w:ascii="Dosis" w:eastAsia="Dosis" w:hAnsi="Dosis" w:cs="Dosis"/>
          <w:color w:val="353535"/>
          <w:sz w:val="22"/>
          <w:szCs w:val="22"/>
          <w:lang w:val="es-MX"/>
        </w:rPr>
        <w:t xml:space="preserve"> de confidencialidad, según consta en la Escritura Pública No.</w:t>
      </w:r>
      <w:r w:rsidR="00F02E53">
        <w:rPr>
          <w:rFonts w:ascii="Dosis" w:eastAsia="Dosis" w:hAnsi="Dosis" w:cs="Dosis"/>
          <w:color w:val="353535"/>
          <w:sz w:val="22"/>
          <w:szCs w:val="22"/>
          <w:lang w:val="es-MX"/>
        </w:rPr>
        <w:t xml:space="preserve"> 59,215</w:t>
      </w:r>
      <w:r w:rsidR="00010C83" w:rsidRPr="00202299">
        <w:rPr>
          <w:rFonts w:ascii="Dosis" w:eastAsia="Dosis" w:hAnsi="Dosis" w:cs="Dosis"/>
          <w:color w:val="353535"/>
          <w:sz w:val="22"/>
          <w:szCs w:val="22"/>
          <w:lang w:val="es-MX"/>
        </w:rPr>
        <w:t xml:space="preserve"> de fecha </w:t>
      </w:r>
      <w:r w:rsidR="00F02E53">
        <w:rPr>
          <w:rFonts w:ascii="Dosis" w:eastAsia="Dosis" w:hAnsi="Dosis" w:cs="Dosis"/>
          <w:color w:val="353535"/>
          <w:sz w:val="22"/>
          <w:szCs w:val="22"/>
          <w:lang w:val="es-MX"/>
        </w:rPr>
        <w:t>25</w:t>
      </w:r>
      <w:r w:rsidR="00010C83" w:rsidRPr="00202299">
        <w:rPr>
          <w:rFonts w:ascii="Dosis" w:eastAsia="Dosis" w:hAnsi="Dosis" w:cs="Dosis"/>
          <w:color w:val="353535"/>
          <w:sz w:val="22"/>
          <w:szCs w:val="22"/>
          <w:lang w:val="es-MX"/>
        </w:rPr>
        <w:t xml:space="preserve"> de </w:t>
      </w:r>
      <w:r w:rsidR="00F02E53">
        <w:rPr>
          <w:rFonts w:ascii="Dosis" w:eastAsia="Dosis" w:hAnsi="Dosis" w:cs="Dosis"/>
          <w:color w:val="353535"/>
          <w:sz w:val="22"/>
          <w:szCs w:val="22"/>
          <w:lang w:val="es-MX"/>
        </w:rPr>
        <w:t>octubre</w:t>
      </w:r>
      <w:r w:rsidR="00010C83" w:rsidRPr="00202299">
        <w:rPr>
          <w:rFonts w:ascii="Dosis" w:eastAsia="Dosis" w:hAnsi="Dosis" w:cs="Dosis"/>
          <w:color w:val="353535"/>
          <w:sz w:val="22"/>
          <w:szCs w:val="22"/>
          <w:lang w:val="es-MX"/>
        </w:rPr>
        <w:t xml:space="preserve"> de 20</w:t>
      </w:r>
      <w:r w:rsidR="00F02E53">
        <w:rPr>
          <w:rFonts w:ascii="Dosis" w:eastAsia="Dosis" w:hAnsi="Dosis" w:cs="Dosis"/>
          <w:color w:val="353535"/>
          <w:sz w:val="22"/>
          <w:szCs w:val="22"/>
          <w:lang w:val="es-MX"/>
        </w:rPr>
        <w:t>24</w:t>
      </w:r>
      <w:r w:rsidR="00010C83" w:rsidRPr="00202299">
        <w:rPr>
          <w:rFonts w:ascii="Dosis" w:eastAsia="Dosis" w:hAnsi="Dosis" w:cs="Dosis"/>
          <w:color w:val="353535"/>
          <w:sz w:val="22"/>
          <w:szCs w:val="22"/>
          <w:lang w:val="es-MX"/>
        </w:rPr>
        <w:t>, otorgada ante la fe del Lic.</w:t>
      </w:r>
      <w:r w:rsidR="00F02E53">
        <w:rPr>
          <w:rFonts w:ascii="Dosis" w:eastAsia="Dosis" w:hAnsi="Dosis" w:cs="Dosis"/>
          <w:color w:val="353535"/>
          <w:sz w:val="22"/>
          <w:szCs w:val="22"/>
          <w:lang w:val="es-MX"/>
        </w:rPr>
        <w:t xml:space="preserve"> Juan </w:t>
      </w:r>
      <w:r w:rsidR="00526681">
        <w:rPr>
          <w:rFonts w:ascii="Dosis" w:eastAsia="Dosis" w:hAnsi="Dosis" w:cs="Dosis"/>
          <w:color w:val="353535"/>
          <w:sz w:val="22"/>
          <w:szCs w:val="22"/>
          <w:lang w:val="es-MX"/>
        </w:rPr>
        <w:t>C</w:t>
      </w:r>
      <w:r w:rsidR="00F02E53">
        <w:rPr>
          <w:rFonts w:ascii="Dosis" w:eastAsia="Dosis" w:hAnsi="Dosis" w:cs="Dosis"/>
          <w:color w:val="353535"/>
          <w:sz w:val="22"/>
          <w:szCs w:val="22"/>
          <w:lang w:val="es-MX"/>
        </w:rPr>
        <w:t>orti</w:t>
      </w:r>
      <w:r w:rsidR="00BB68C1">
        <w:rPr>
          <w:rFonts w:ascii="Dosis" w:eastAsia="Dosis" w:hAnsi="Dosis" w:cs="Dosis"/>
          <w:color w:val="353535"/>
          <w:sz w:val="22"/>
          <w:szCs w:val="22"/>
          <w:lang w:val="es-MX"/>
        </w:rPr>
        <w:t>ñ</w:t>
      </w:r>
      <w:r w:rsidR="00F02E53">
        <w:rPr>
          <w:rFonts w:ascii="Dosis" w:eastAsia="Dosis" w:hAnsi="Dosis" w:cs="Dosis"/>
          <w:color w:val="353535"/>
          <w:sz w:val="22"/>
          <w:szCs w:val="22"/>
          <w:lang w:val="es-MX"/>
        </w:rPr>
        <w:t>as Barajas</w:t>
      </w:r>
      <w:r w:rsidR="00010C83" w:rsidRPr="00202299">
        <w:rPr>
          <w:rFonts w:ascii="Dosis" w:eastAsia="Dosis" w:hAnsi="Dosis" w:cs="Dosis"/>
          <w:color w:val="353535"/>
          <w:sz w:val="22"/>
          <w:szCs w:val="22"/>
          <w:lang w:val="es-MX"/>
        </w:rPr>
        <w:t xml:space="preserve">, Notario Público número </w:t>
      </w:r>
      <w:r w:rsidR="00F02E53">
        <w:rPr>
          <w:rFonts w:ascii="Dosis" w:eastAsia="Dosis" w:hAnsi="Dosis" w:cs="Dosis"/>
          <w:color w:val="353535"/>
          <w:sz w:val="22"/>
          <w:szCs w:val="22"/>
          <w:lang w:val="es-MX"/>
        </w:rPr>
        <w:t>38</w:t>
      </w:r>
      <w:r w:rsidR="00010C83" w:rsidRPr="00202299">
        <w:rPr>
          <w:rFonts w:ascii="Dosis" w:eastAsia="Dosis" w:hAnsi="Dosis" w:cs="Dosis"/>
          <w:color w:val="353535"/>
          <w:sz w:val="22"/>
          <w:szCs w:val="22"/>
          <w:lang w:val="es-MX"/>
        </w:rPr>
        <w:t xml:space="preserve"> de</w:t>
      </w:r>
      <w:r w:rsidR="00F02E53">
        <w:rPr>
          <w:rFonts w:ascii="Dosis" w:eastAsia="Dosis" w:hAnsi="Dosis" w:cs="Dosis"/>
          <w:color w:val="353535"/>
          <w:sz w:val="22"/>
          <w:szCs w:val="22"/>
          <w:lang w:val="es-MX"/>
        </w:rPr>
        <w:t>l Estado de</w:t>
      </w:r>
      <w:r w:rsidR="00010C83" w:rsidRPr="00202299">
        <w:rPr>
          <w:rFonts w:ascii="Dosis" w:eastAsia="Dosis" w:hAnsi="Dosis" w:cs="Dosis"/>
          <w:color w:val="353535"/>
          <w:sz w:val="22"/>
          <w:szCs w:val="22"/>
          <w:lang w:val="es-MX"/>
        </w:rPr>
        <w:t xml:space="preserve"> México, las cuales, bajo protesta de decir verdad, manifiesta que no les ha</w:t>
      </w:r>
      <w:r w:rsidR="00516DAD">
        <w:rPr>
          <w:rFonts w:ascii="Dosis" w:eastAsia="Dosis" w:hAnsi="Dosis" w:cs="Dosis"/>
          <w:color w:val="353535"/>
          <w:sz w:val="22"/>
          <w:szCs w:val="22"/>
          <w:lang w:val="es-MX"/>
        </w:rPr>
        <w:t>n</w:t>
      </w:r>
      <w:r w:rsidR="00010C83" w:rsidRPr="00202299">
        <w:rPr>
          <w:rFonts w:ascii="Dosis" w:eastAsia="Dosis" w:hAnsi="Dosis" w:cs="Dosis"/>
          <w:color w:val="353535"/>
          <w:sz w:val="22"/>
          <w:szCs w:val="22"/>
          <w:lang w:val="es-MX"/>
        </w:rPr>
        <w:t xml:space="preserve"> sido revocadas ni limitadas en forma alguna.</w:t>
      </w:r>
    </w:p>
    <w:p w14:paraId="220E6507" w14:textId="0946C571"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Es su deseo celebrar este Convenio, de conformidad con los términos y condiciones que se pactan más </w:t>
      </w:r>
      <w:r w:rsidRPr="00202299">
        <w:rPr>
          <w:rFonts w:ascii="Dosis" w:eastAsia="Dosis" w:hAnsi="Dosis" w:cs="Dosis"/>
          <w:color w:val="353535"/>
          <w:sz w:val="22"/>
          <w:szCs w:val="22"/>
          <w:lang w:val="es-MX"/>
        </w:rPr>
        <w:lastRenderedPageBreak/>
        <w:t>adelante, con el objeto mantener en forma confidencial la información que pudiere recibir de</w:t>
      </w:r>
      <w:r w:rsidR="005D086E">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 con el propósito de llevar a cabo una posible negociación comercial.</w:t>
      </w:r>
    </w:p>
    <w:p w14:paraId="1D4680E8" w14:textId="60CF92BC"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Conoce que tanto (i) la Información Confidencial, como se define más adelante, como los (ii) Secretos Industriales, según lo señalado en la Ley </w:t>
      </w:r>
      <w:r w:rsidR="00412BD5">
        <w:rPr>
          <w:rFonts w:ascii="Dosis" w:eastAsia="Dosis" w:hAnsi="Dosis" w:cs="Dosis"/>
          <w:color w:val="353535"/>
          <w:sz w:val="22"/>
          <w:szCs w:val="22"/>
          <w:lang w:val="es-MX"/>
        </w:rPr>
        <w:t>aplicable</w:t>
      </w:r>
      <w:r w:rsidRPr="00202299">
        <w:rPr>
          <w:rFonts w:ascii="Dosis" w:eastAsia="Dosis" w:hAnsi="Dosis" w:cs="Dosis"/>
          <w:color w:val="353535"/>
          <w:sz w:val="22"/>
          <w:szCs w:val="22"/>
          <w:lang w:val="es-MX"/>
        </w:rPr>
        <w:t>, que recibirá de</w:t>
      </w:r>
      <w:r w:rsidR="005D086E">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son una ventaja competitiva frente a terceros y/o sus competidores en el mercado, por lo que dicha información está protegida por la Ley de la Propiedad Industrial</w:t>
      </w:r>
      <w:r w:rsidR="00412BD5">
        <w:rPr>
          <w:rFonts w:ascii="Dosis" w:eastAsia="Dosis" w:hAnsi="Dosis" w:cs="Dosis"/>
          <w:color w:val="353535"/>
          <w:sz w:val="22"/>
          <w:szCs w:val="22"/>
          <w:lang w:val="es-MX"/>
        </w:rPr>
        <w:t xml:space="preserve"> correspondiente</w:t>
      </w:r>
      <w:r w:rsidRPr="00202299">
        <w:rPr>
          <w:rFonts w:ascii="Dosis" w:eastAsia="Dosis" w:hAnsi="Dosis" w:cs="Dosis"/>
          <w:color w:val="353535"/>
          <w:sz w:val="22"/>
          <w:szCs w:val="22"/>
          <w:lang w:val="es-MX"/>
        </w:rPr>
        <w:t xml:space="preserve"> y demás legislación aplicable.</w:t>
      </w:r>
    </w:p>
    <w:p w14:paraId="34CC0312"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119EABA0" w14:textId="7FD86673" w:rsidR="00F012D5" w:rsidRPr="00202299" w:rsidRDefault="00010C83" w:rsidP="00213EAD">
      <w:pPr>
        <w:widowControl w:val="0"/>
        <w:numPr>
          <w:ilvl w:val="0"/>
          <w:numId w:val="1"/>
        </w:numPr>
        <w:pBdr>
          <w:top w:val="nil"/>
          <w:left w:val="nil"/>
          <w:bottom w:val="nil"/>
          <w:right w:val="nil"/>
          <w:between w:val="nil"/>
        </w:pBdr>
        <w:ind w:right="141"/>
        <w:jc w:val="both"/>
        <w:rPr>
          <w:rFonts w:ascii="Dosis" w:eastAsia="Dosis" w:hAnsi="Dosis" w:cs="Dosis"/>
          <w:color w:val="353535"/>
          <w:sz w:val="22"/>
          <w:szCs w:val="22"/>
        </w:rPr>
      </w:pPr>
      <w:r w:rsidRPr="00202299">
        <w:rPr>
          <w:rFonts w:ascii="Dosis" w:eastAsia="Dosis" w:hAnsi="Dosis" w:cs="Dosis"/>
          <w:color w:val="353535"/>
          <w:sz w:val="22"/>
          <w:szCs w:val="22"/>
        </w:rPr>
        <w:t xml:space="preserve">Ambas </w:t>
      </w:r>
      <w:r w:rsidR="00466E20">
        <w:rPr>
          <w:rFonts w:ascii="Dosis" w:eastAsia="Dosis" w:hAnsi="Dosis" w:cs="Dosis"/>
          <w:color w:val="353535"/>
          <w:sz w:val="22"/>
          <w:szCs w:val="22"/>
        </w:rPr>
        <w:t>P</w:t>
      </w:r>
      <w:r w:rsidRPr="00202299">
        <w:rPr>
          <w:rFonts w:ascii="Dosis" w:eastAsia="Dosis" w:hAnsi="Dosis" w:cs="Dosis"/>
          <w:color w:val="353535"/>
          <w:sz w:val="22"/>
          <w:szCs w:val="22"/>
        </w:rPr>
        <w:t xml:space="preserve">artes </w:t>
      </w:r>
      <w:proofErr w:type="spellStart"/>
      <w:r w:rsidRPr="00202299">
        <w:rPr>
          <w:rFonts w:ascii="Dosis" w:eastAsia="Dosis" w:hAnsi="Dosis" w:cs="Dosis"/>
          <w:color w:val="353535"/>
          <w:sz w:val="22"/>
          <w:szCs w:val="22"/>
        </w:rPr>
        <w:t>declaran</w:t>
      </w:r>
      <w:proofErr w:type="spellEnd"/>
      <w:r w:rsidR="005D086E">
        <w:rPr>
          <w:rFonts w:ascii="Dosis" w:eastAsia="Dosis" w:hAnsi="Dosis" w:cs="Dosis"/>
          <w:color w:val="353535"/>
          <w:sz w:val="22"/>
          <w:szCs w:val="22"/>
        </w:rPr>
        <w:t xml:space="preserve"> que:</w:t>
      </w:r>
    </w:p>
    <w:p w14:paraId="0F2AC3B0" w14:textId="77777777" w:rsidR="00F012D5" w:rsidRPr="00202299" w:rsidRDefault="00010C83"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Se reconocen la personalidad con la que se ostentan en el presente Convenio.</w:t>
      </w:r>
    </w:p>
    <w:p w14:paraId="3DA7AACD" w14:textId="1929975E" w:rsidR="00F012D5" w:rsidRPr="00202299" w:rsidRDefault="000B19BA"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Pr>
          <w:rFonts w:ascii="Dosis" w:eastAsia="Dosis" w:hAnsi="Dosis" w:cs="Dosis"/>
          <w:color w:val="353535"/>
          <w:sz w:val="22"/>
          <w:szCs w:val="22"/>
          <w:lang w:val="es-MX"/>
        </w:rPr>
        <w:t>T</w:t>
      </w:r>
      <w:r w:rsidR="00010C83" w:rsidRPr="00202299">
        <w:rPr>
          <w:rFonts w:ascii="Dosis" w:eastAsia="Dosis" w:hAnsi="Dosis" w:cs="Dosis"/>
          <w:color w:val="353535"/>
          <w:sz w:val="22"/>
          <w:szCs w:val="22"/>
          <w:lang w:val="es-MX"/>
        </w:rPr>
        <w:t xml:space="preserve">oda referencia que se haga de ellas en este convenio como, “la </w:t>
      </w:r>
      <w:r w:rsidR="00466E20">
        <w:rPr>
          <w:rFonts w:ascii="Dosis" w:eastAsia="Dosis" w:hAnsi="Dosis" w:cs="Dosis"/>
          <w:color w:val="353535"/>
          <w:sz w:val="22"/>
          <w:szCs w:val="22"/>
          <w:lang w:val="es-MX"/>
        </w:rPr>
        <w:t>P</w:t>
      </w:r>
      <w:r w:rsidR="00010C83" w:rsidRPr="00202299">
        <w:rPr>
          <w:rFonts w:ascii="Dosis" w:eastAsia="Dosis" w:hAnsi="Dosis" w:cs="Dosis"/>
          <w:color w:val="353535"/>
          <w:sz w:val="22"/>
          <w:szCs w:val="22"/>
          <w:lang w:val="es-MX"/>
        </w:rPr>
        <w:t xml:space="preserve">arte” o “las </w:t>
      </w:r>
      <w:r w:rsidR="00466E20">
        <w:rPr>
          <w:rFonts w:ascii="Dosis" w:eastAsia="Dosis" w:hAnsi="Dosis" w:cs="Dosis"/>
          <w:color w:val="353535"/>
          <w:sz w:val="22"/>
          <w:szCs w:val="22"/>
          <w:lang w:val="es-MX"/>
        </w:rPr>
        <w:t>P</w:t>
      </w:r>
      <w:r w:rsidR="00010C83" w:rsidRPr="00202299">
        <w:rPr>
          <w:rFonts w:ascii="Dosis" w:eastAsia="Dosis" w:hAnsi="Dosis" w:cs="Dosis"/>
          <w:color w:val="353535"/>
          <w:sz w:val="22"/>
          <w:szCs w:val="22"/>
          <w:lang w:val="es-MX"/>
        </w:rPr>
        <w:t>artes”,</w:t>
      </w:r>
      <w:r w:rsidR="005D086E">
        <w:rPr>
          <w:rFonts w:ascii="Dosis" w:eastAsia="Dosis" w:hAnsi="Dosis" w:cs="Dosis"/>
          <w:color w:val="353535"/>
          <w:sz w:val="22"/>
          <w:szCs w:val="22"/>
          <w:lang w:val="es-MX"/>
        </w:rPr>
        <w:t xml:space="preserve"> “</w:t>
      </w:r>
      <w:r w:rsidR="00C62C64" w:rsidRPr="00775D26">
        <w:rPr>
          <w:rFonts w:ascii="Dosis" w:eastAsia="Dosis" w:hAnsi="Dosis" w:cs="Dosis"/>
          <w:color w:val="353535"/>
          <w:sz w:val="22"/>
          <w:szCs w:val="22"/>
          <w:highlight w:val="yellow"/>
          <w:lang w:val="es-MX"/>
        </w:rPr>
        <w:t>XXXXX</w:t>
      </w:r>
      <w:r w:rsidR="005D086E">
        <w:rPr>
          <w:rFonts w:ascii="Dosis" w:eastAsia="Dosis" w:hAnsi="Dosis" w:cs="Dosis"/>
          <w:color w:val="353535"/>
          <w:sz w:val="22"/>
          <w:szCs w:val="22"/>
          <w:lang w:val="es-MX"/>
        </w:rPr>
        <w:t xml:space="preserve">” </w:t>
      </w:r>
      <w:r w:rsidR="00010C83" w:rsidRPr="00202299">
        <w:rPr>
          <w:rFonts w:ascii="Dosis" w:eastAsia="Dosis" w:hAnsi="Dosis" w:cs="Dosis"/>
          <w:color w:val="353535"/>
          <w:sz w:val="22"/>
          <w:szCs w:val="22"/>
          <w:lang w:val="es-MX"/>
        </w:rPr>
        <w:t>o “XALDIGITAL”, respectivamente, se entenderá que incluye a las sociedades afiliadas de cada una de ellas, entendiéndose por Afiliadas aquellas sociedades, corporaciones o entidades legales que se encuentren bajo la propiedad de la misma persona que es propietaria de cada una de ellas o que son propiedad de</w:t>
      </w:r>
      <w:r w:rsidR="00BE0081">
        <w:rPr>
          <w:rFonts w:ascii="Dosis" w:eastAsia="Dosis" w:hAnsi="Dosis" w:cs="Dosis"/>
          <w:color w:val="353535"/>
          <w:sz w:val="22"/>
          <w:szCs w:val="22"/>
          <w:lang w:val="es-MX"/>
        </w:rPr>
        <w:t xml:space="preserve"> </w:t>
      </w:r>
      <w:r w:rsidR="00C62C64" w:rsidRPr="00775D26">
        <w:rPr>
          <w:rFonts w:ascii="Dosis" w:eastAsia="Dosis" w:hAnsi="Dosis" w:cs="Dosis"/>
          <w:color w:val="353535"/>
          <w:sz w:val="22"/>
          <w:szCs w:val="22"/>
          <w:highlight w:val="yellow"/>
          <w:lang w:val="es-MX"/>
        </w:rPr>
        <w:t>XXXXXX</w:t>
      </w:r>
      <w:r w:rsidR="00010C83" w:rsidRPr="00202299">
        <w:rPr>
          <w:rFonts w:ascii="Dosis" w:eastAsia="Dosis" w:hAnsi="Dosis" w:cs="Dosis"/>
          <w:color w:val="353535"/>
          <w:sz w:val="22"/>
          <w:szCs w:val="22"/>
          <w:lang w:val="es-MX"/>
        </w:rPr>
        <w:t xml:space="preserve"> o de XAL DIGITAL, en un 50% por ciento o más.</w:t>
      </w:r>
    </w:p>
    <w:p w14:paraId="645042A0" w14:textId="149C9D8A" w:rsidR="00F012D5" w:rsidRPr="00202299" w:rsidRDefault="000B19BA" w:rsidP="00213EAD">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Pr>
          <w:rFonts w:ascii="Dosis" w:eastAsia="Dosis" w:hAnsi="Dosis" w:cs="Dosis"/>
          <w:color w:val="353535"/>
          <w:sz w:val="22"/>
          <w:szCs w:val="22"/>
          <w:lang w:val="es-MX"/>
        </w:rPr>
        <w:t>C</w:t>
      </w:r>
      <w:r w:rsidR="00010C83" w:rsidRPr="00202299">
        <w:rPr>
          <w:rFonts w:ascii="Dosis" w:eastAsia="Dosis" w:hAnsi="Dosis" w:cs="Dosis"/>
          <w:color w:val="353535"/>
          <w:sz w:val="22"/>
          <w:szCs w:val="22"/>
          <w:lang w:val="es-MX"/>
        </w:rPr>
        <w:t xml:space="preserve">onocen las penas en las que se pudiera llegar a incurrir en caso de que cualquiera de ellas </w:t>
      </w:r>
      <w:r w:rsidR="00DC5765">
        <w:rPr>
          <w:rFonts w:ascii="Dosis" w:eastAsia="Dosis" w:hAnsi="Dosis" w:cs="Dosis"/>
          <w:color w:val="353535"/>
          <w:sz w:val="22"/>
          <w:szCs w:val="22"/>
          <w:lang w:val="es-MX"/>
        </w:rPr>
        <w:t>llegasé</w:t>
      </w:r>
      <w:r w:rsidR="00010C83" w:rsidRPr="00202299">
        <w:rPr>
          <w:rFonts w:ascii="Dosis" w:eastAsia="Dosis" w:hAnsi="Dosis" w:cs="Dosis"/>
          <w:color w:val="353535"/>
          <w:sz w:val="22"/>
          <w:szCs w:val="22"/>
          <w:lang w:val="es-MX"/>
        </w:rPr>
        <w:t xml:space="preserve"> a incumplir el presente Convenio, de conformidad con las leyes aplicables en la materia, según la legislación correspondiente.</w:t>
      </w:r>
    </w:p>
    <w:p w14:paraId="7618F141" w14:textId="77777777" w:rsidR="00F012D5" w:rsidRPr="00202299" w:rsidRDefault="00F012D5" w:rsidP="00213EAD">
      <w:pPr>
        <w:widowControl w:val="0"/>
        <w:pBdr>
          <w:top w:val="nil"/>
          <w:left w:val="nil"/>
          <w:bottom w:val="nil"/>
          <w:right w:val="nil"/>
          <w:between w:val="nil"/>
        </w:pBdr>
        <w:ind w:left="1440" w:right="141"/>
        <w:jc w:val="both"/>
        <w:rPr>
          <w:rFonts w:ascii="Dosis" w:eastAsia="Dosis" w:hAnsi="Dosis" w:cs="Dosis"/>
          <w:color w:val="353535"/>
          <w:sz w:val="22"/>
          <w:szCs w:val="22"/>
          <w:lang w:val="es-MX"/>
        </w:rPr>
      </w:pPr>
    </w:p>
    <w:p w14:paraId="35EC317E" w14:textId="54897B55" w:rsidR="00F012D5" w:rsidRPr="00202299" w:rsidRDefault="00010C83"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Vistas las anteriores declaraciones,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sujetan el presente convenio al tenor de las siguientes:</w:t>
      </w:r>
    </w:p>
    <w:p w14:paraId="41337163" w14:textId="77777777" w:rsidR="00F012D5" w:rsidRPr="00200C49" w:rsidRDefault="00010C83" w:rsidP="00213EAD">
      <w:pPr>
        <w:keepNext/>
        <w:keepLines/>
        <w:pBdr>
          <w:top w:val="nil"/>
          <w:left w:val="nil"/>
          <w:bottom w:val="nil"/>
          <w:right w:val="nil"/>
          <w:between w:val="nil"/>
        </w:pBdr>
        <w:spacing w:before="480"/>
        <w:ind w:right="141"/>
        <w:rPr>
          <w:rFonts w:ascii="Bebas Neue" w:eastAsia="Bebas Neue" w:hAnsi="Bebas Neue" w:cs="Bebas Neue"/>
          <w:b/>
          <w:color w:val="4E5B6F"/>
          <w:sz w:val="28"/>
          <w:szCs w:val="28"/>
          <w:lang w:val="es-MX"/>
        </w:rPr>
      </w:pPr>
      <w:bookmarkStart w:id="1" w:name="_heading=h.1fob9te" w:colFirst="0" w:colLast="0"/>
      <w:bookmarkEnd w:id="1"/>
      <w:r w:rsidRPr="00200C49">
        <w:rPr>
          <w:rFonts w:ascii="Bebas Neue" w:eastAsia="Bebas Neue" w:hAnsi="Bebas Neue" w:cs="Bebas Neue"/>
          <w:b/>
          <w:color w:val="FFCC00"/>
          <w:sz w:val="28"/>
          <w:szCs w:val="28"/>
          <w:lang w:val="es-MX"/>
        </w:rPr>
        <w:t>|</w:t>
      </w:r>
      <w:r w:rsidRPr="00200C49">
        <w:rPr>
          <w:rFonts w:ascii="Bebas Neue" w:eastAsia="Bebas Neue" w:hAnsi="Bebas Neue" w:cs="Bebas Neue"/>
          <w:b/>
          <w:color w:val="4E5B6F"/>
          <w:sz w:val="28"/>
          <w:szCs w:val="28"/>
          <w:lang w:val="es-MX"/>
        </w:rPr>
        <w:t>Cláusulas</w:t>
      </w:r>
    </w:p>
    <w:p w14:paraId="6D91A8CC" w14:textId="77777777" w:rsidR="00F012D5" w:rsidRPr="00200C49" w:rsidRDefault="00F012D5" w:rsidP="00213EAD">
      <w:pPr>
        <w:pBdr>
          <w:top w:val="nil"/>
          <w:left w:val="nil"/>
          <w:bottom w:val="nil"/>
          <w:right w:val="nil"/>
          <w:between w:val="nil"/>
        </w:pBdr>
        <w:spacing w:after="200"/>
        <w:ind w:right="141"/>
        <w:rPr>
          <w:rFonts w:ascii="Dosis" w:eastAsia="Dosis" w:hAnsi="Dosis" w:cs="Dosis"/>
          <w:color w:val="000000"/>
          <w:sz w:val="22"/>
          <w:szCs w:val="22"/>
          <w:lang w:val="es-MX"/>
        </w:rPr>
      </w:pPr>
    </w:p>
    <w:p w14:paraId="08057F0B" w14:textId="77777777" w:rsidR="00F012D5" w:rsidRPr="00202299" w:rsidRDefault="00010C83" w:rsidP="00213EAD">
      <w:pPr>
        <w:pBdr>
          <w:top w:val="nil"/>
          <w:left w:val="nil"/>
          <w:bottom w:val="nil"/>
          <w:right w:val="nil"/>
          <w:between w:val="nil"/>
        </w:pBdr>
        <w:spacing w:after="200"/>
        <w:ind w:left="720" w:right="141"/>
        <w:jc w:val="both"/>
        <w:rPr>
          <w:rFonts w:ascii="Dosis" w:eastAsia="Dosis" w:hAnsi="Dosis" w:cs="Dosis"/>
          <w:color w:val="4E5B6F"/>
          <w:sz w:val="22"/>
          <w:szCs w:val="22"/>
          <w:lang w:val="es-MX"/>
        </w:rPr>
      </w:pPr>
      <w:r w:rsidRPr="00202299">
        <w:rPr>
          <w:rFonts w:ascii="Dosis" w:eastAsia="Dosis" w:hAnsi="Dosis" w:cs="Dosis"/>
          <w:color w:val="4E5B6F"/>
          <w:sz w:val="22"/>
          <w:szCs w:val="22"/>
          <w:lang w:val="es-MX"/>
        </w:rPr>
        <w:t>SECCIÓN 1. CONFIDENCIALIDAD.</w:t>
      </w:r>
    </w:p>
    <w:p w14:paraId="2ABC155B" w14:textId="1AC2CE37"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1.1. </w:t>
      </w:r>
      <w:r w:rsidRPr="00202299">
        <w:rPr>
          <w:rFonts w:ascii="Dosis" w:eastAsia="Dosis" w:hAnsi="Dosis" w:cs="Dosis"/>
          <w:color w:val="353535"/>
          <w:sz w:val="22"/>
          <w:szCs w:val="22"/>
          <w:u w:val="single"/>
          <w:lang w:val="es-MX"/>
        </w:rPr>
        <w:t>No Divulgación</w:t>
      </w:r>
      <w:r w:rsidRPr="00202299">
        <w:rPr>
          <w:rFonts w:ascii="Dosis" w:eastAsia="Dosis" w:hAnsi="Dosis" w:cs="Dosis"/>
          <w:color w:val="353535"/>
          <w:sz w:val="22"/>
          <w:szCs w:val="22"/>
          <w:lang w:val="es-MX"/>
        </w:rPr>
        <w:t>.</w:t>
      </w:r>
      <w:r w:rsidR="006E31BE">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y XAL DIGITAL están de acuerdo y convienen en que, en virtud del carácter</w:t>
      </w:r>
      <w:r w:rsidR="00202299">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de la información a que han tenido o tendrán acceso con motivo de las operaciones y negocios conjuntos que realizan o realizarán con posterioridad a la firma de este instrumento,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deberán guardar estricta confidencialidad respecto de toda la información confidencial, relativa a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de la que tienen o lleguen a tener conocimiento, ya sea en forma escrita, oral o por cualquier otro medio, incluyendo, sin limitación, descripciones de software, ideas potenciales de desarrollo de software, descripciones de bases de datos, flujo de trabajo, y la información comercial (incluyendo, sin limitación, programas de cómputo, software, bases de datos, nombres y experiencia de los empleados, proveedores y consultores, listas de clientes, algoritmos, know-how, fórmulas, procesos, ideas, invenciones (patentables o no), esquemas y otras técnicas, planes de negocios, financieros, de clientes y de desarrollo de software, pronósticos, estrategias y datos), que son confidenciales, no públicos, competitivamente sensibles, privados y/o de propiedad exclusiva y que se dan a conocer por una de las Partes en virtud del presente Contrato a la</w:t>
      </w:r>
    </w:p>
    <w:p w14:paraId="0C8C1F40" w14:textId="654549F3" w:rsidR="00F012D5" w:rsidRPr="00202299" w:rsidRDefault="00010C83"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otra Parte, así como cualquier información que no sea de dominio público, incluyendo todos los registros, el detalle de su cartera de clientes, informes contables o de auditoría, inventarios, avalúos, presupuestos, información financiera, técnica, estratégica, operativa, jurídica y/o comercial, o de cualquier otro tipo; procedimientos de análisis, investigaciones, fabricación, diseño, construcción, especificaciones y/o elaboración de productos; la descripción de cualquier secreto comercial o secreto industrial, conforme a lo señalado en las leyes de Propiedad Industrial correspondientes; ya sea que conste en documentos, software, discos ópticos, cintas magnéticas, cualquier otro medio electrónico o magnético, microfilmes, videocasetes, fotografías, correos electrónicos, grabaciones, planos, diagramas, o en cualquier otro instrumento, así como elementos o material visual, o a través de la asesoría oral (la “Información Confidencial”), por lo que tanto</w:t>
      </w:r>
      <w:r w:rsidR="006E31BE">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como XAL DIGITAL se obligan (i) a no divulgar directa ni indirectamente dicha Información Confidencial de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a terceros, (ii) a no hacer uso de la Información Confidencial de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de tal forma que el objeto de tal uso sea el obtener una ventaja económica propia o de terceros y que pudiera </w:t>
      </w:r>
      <w:r w:rsidRPr="00202299">
        <w:rPr>
          <w:rFonts w:ascii="Dosis" w:eastAsia="Dosis" w:hAnsi="Dosis" w:cs="Dosis"/>
          <w:color w:val="353535"/>
          <w:sz w:val="22"/>
          <w:szCs w:val="22"/>
          <w:lang w:val="es-MX"/>
        </w:rPr>
        <w:lastRenderedPageBreak/>
        <w:t xml:space="preserve">representar un daño o un perjuicio para el negocio de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que es dueña de la Información Confidencial y, (iii) a entregar a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que sea dueña de la Información Confidencial, en un plazo que no excederá de diez días naturales, contados a partir de la notificación que presente dicha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todos los originales, copias y medios, ya sea electrónicos o magnéticos o de cualquier otra especie, en los que se encuentre contenida la Información Confidencial de que tenga conocimiento.</w:t>
      </w:r>
    </w:p>
    <w:p w14:paraId="76978FE5"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2F78467E" w14:textId="3AF78251" w:rsidR="00F012D5" w:rsidRPr="00202299" w:rsidRDefault="00010C83"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En el supuesto de que cualquiera de las Partes del presente Contrato revele o ponga a disposición de cualquier tercero, todo o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de la Información Confidencial, sin el previo consentimiento y por escrito de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o sin la existencia de una orden judicial que requiera la revelación de dicha Información Confidencial,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que haya incumplido el presente, expresamente acuerda pagar a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los daños y perjuicios correspondientes.</w:t>
      </w:r>
    </w:p>
    <w:p w14:paraId="343524D1"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75D245FB" w14:textId="74B1D515" w:rsidR="00F012D5" w:rsidRPr="00202299" w:rsidRDefault="00010C83"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Lo anterior, con independencia de los daños y perjuicios que puedan derivar de las acciones civiles, administrativas y penales que deriven por el incumplimiento de una de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en la divulgación de información y secretos industriales previstos en las Leyes de la Propiedad Industrial correspondientes.</w:t>
      </w:r>
    </w:p>
    <w:p w14:paraId="1ED3A925"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390CA6C4" w14:textId="77777777" w:rsidR="00F012D5" w:rsidRPr="00202299" w:rsidRDefault="00010C83"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Por lo que respecta a los secretos industriales, y derechos de autor, los mismos continuarán siendo considerados para efectos del presente convenio como información confidencial por el periodo que establezca la propia ley de la materia.</w:t>
      </w:r>
    </w:p>
    <w:p w14:paraId="35667B21"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378E773B" w14:textId="2EBD153B"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1.2. </w:t>
      </w:r>
      <w:r w:rsidRPr="00202299">
        <w:rPr>
          <w:rFonts w:ascii="Dosis" w:eastAsia="Dosis" w:hAnsi="Dosis" w:cs="Dosis"/>
          <w:color w:val="353535"/>
          <w:sz w:val="22"/>
          <w:szCs w:val="22"/>
          <w:u w:val="single"/>
          <w:lang w:val="es-MX"/>
        </w:rPr>
        <w:t>Uso de la Información Confidencial</w:t>
      </w:r>
      <w:r w:rsidRPr="00202299">
        <w:rPr>
          <w:rFonts w:ascii="Dosis" w:eastAsia="Dosis" w:hAnsi="Dosis" w:cs="Dosis"/>
          <w:color w:val="353535"/>
          <w:sz w:val="22"/>
          <w:szCs w:val="22"/>
          <w:lang w:val="es-MX"/>
        </w:rPr>
        <w:t xml:space="preserve">. Cada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de este convenio se obliga (i) a que el uso a que se destinará la Información Confidencial será única y exclusivamente dirigido a la finalidad para la cual dicha Información Confidencial fue dada a conocer, (ii) a hacer su mejor esfuerzo para que la Información Confidencial sea únicamente usada y conocida por aquellas personas, incluyendo directores, funcionarios y/o empleados de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que tengan relación directa con las finalidades a que se destina la Información Confidencial, a quienes en todo caso deberán comunicar que existe una obligación de confidencialidad respecto de tal información y, (iii) a hacer sus mejores esfuerzos para no permitir que dichas personas, directores, funcionarios y/o empleados divulguen la Información Confidencial o la usen en los términos de los incisos (i) y (ii) de la cláusula 1.1 anterior.</w:t>
      </w:r>
    </w:p>
    <w:p w14:paraId="6F80EEE4" w14:textId="77777777" w:rsidR="00F012D5" w:rsidRPr="00202299" w:rsidRDefault="00F012D5"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p>
    <w:p w14:paraId="4A583815" w14:textId="6CAA8610"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1.3. </w:t>
      </w:r>
      <w:r w:rsidRPr="00202299">
        <w:rPr>
          <w:rFonts w:ascii="Dosis" w:eastAsia="Dosis" w:hAnsi="Dosis" w:cs="Dosis"/>
          <w:color w:val="353535"/>
          <w:sz w:val="22"/>
          <w:szCs w:val="22"/>
          <w:u w:val="single"/>
          <w:lang w:val="es-MX"/>
        </w:rPr>
        <w:t>Devolución de la Información Confidencial</w:t>
      </w:r>
      <w:r w:rsidRPr="00202299">
        <w:rPr>
          <w:rFonts w:ascii="Dosis" w:eastAsia="Dosis" w:hAnsi="Dosis" w:cs="Dosis"/>
          <w:color w:val="353535"/>
          <w:sz w:val="22"/>
          <w:szCs w:val="22"/>
          <w:lang w:val="es-MX"/>
        </w:rPr>
        <w:t xml:space="preserve">. Una vez terminado el presente convenio,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deberán</w:t>
      </w:r>
      <w:r w:rsidR="00202299">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devolver la Información Confidencial a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propietaria de ésta, en un término que no excederá de diez días naturales a partir de que el presente Convenio haya terminado.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de igual forma, se obligan a no guardar copia de dicha Información Confidencial de la otra, bajo pena de pagar daños y perjuicios a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propietaria de la Información Confidencial por cualquier tipo de contingencia que pudiera llegar a surgir por este incumplimiento.</w:t>
      </w:r>
    </w:p>
    <w:p w14:paraId="356C5FF0"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0C158FBE" w14:textId="15EA5743"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1.4. </w:t>
      </w:r>
      <w:r w:rsidRPr="00202299">
        <w:rPr>
          <w:rFonts w:ascii="Dosis" w:eastAsia="Dosis" w:hAnsi="Dosis" w:cs="Dosis"/>
          <w:color w:val="353535"/>
          <w:sz w:val="22"/>
          <w:szCs w:val="22"/>
          <w:u w:val="single"/>
          <w:lang w:val="es-MX"/>
        </w:rPr>
        <w:t>No Confidencialidad</w:t>
      </w:r>
      <w:r w:rsidRPr="00202299">
        <w:rPr>
          <w:rFonts w:ascii="Dosis" w:eastAsia="Dosis" w:hAnsi="Dosis" w:cs="Dosis"/>
          <w:color w:val="353535"/>
          <w:sz w:val="22"/>
          <w:szCs w:val="22"/>
          <w:lang w:val="es-MX"/>
        </w:rPr>
        <w:t xml:space="preserve">. Las </w:t>
      </w:r>
      <w:r w:rsidR="001C6851">
        <w:rPr>
          <w:rFonts w:ascii="Dosis" w:eastAsia="Dosis" w:hAnsi="Dosis" w:cs="Dosis"/>
          <w:color w:val="353535"/>
          <w:sz w:val="22"/>
          <w:szCs w:val="22"/>
          <w:lang w:val="es-MX"/>
        </w:rPr>
        <w:t>Partes c</w:t>
      </w:r>
      <w:r w:rsidRPr="00202299">
        <w:rPr>
          <w:rFonts w:ascii="Dosis" w:eastAsia="Dosis" w:hAnsi="Dosis" w:cs="Dosis"/>
          <w:color w:val="353535"/>
          <w:sz w:val="22"/>
          <w:szCs w:val="22"/>
          <w:lang w:val="es-MX"/>
        </w:rPr>
        <w:t>onvienen en que la obligación de confidencialidad pactada en la Sección 1</w:t>
      </w:r>
      <w:r w:rsidR="00202299">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de este instrumento no será aplicable cuando (i) la Información Confidencial deba ser dada a conocer como consecuencia de una orden emitida por una autoridad judicial o administrativa o por algún requerimiento legal, caso en el cual,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que se vea constreñida a revelar la Información Confidencial, tan pronto como le sea posible, deberá dar un aviso por escrito a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que pueda verse afectada por tal situación, con el objeto de que ésta pueda buscar una protección legal a la información de que se trate o, (ii) deba ser dada a conocer ante los tribunales competentes con motivo de algún litigio o procedimiento que surja entre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derivado de la interpretación y/o ejecución de este instrumento.</w:t>
      </w:r>
    </w:p>
    <w:p w14:paraId="323817DC"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43989787" w14:textId="26C80BE1"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1.5. </w:t>
      </w:r>
      <w:r w:rsidRPr="00202299">
        <w:rPr>
          <w:rFonts w:ascii="Dosis" w:eastAsia="Dosis" w:hAnsi="Dosis" w:cs="Dosis"/>
          <w:color w:val="353535"/>
          <w:sz w:val="22"/>
          <w:szCs w:val="22"/>
          <w:u w:val="single"/>
          <w:lang w:val="es-MX"/>
        </w:rPr>
        <w:t>Información No Considerada como Confidencial</w:t>
      </w:r>
      <w:r w:rsidRPr="00202299">
        <w:rPr>
          <w:rFonts w:ascii="Dosis" w:eastAsia="Dosis" w:hAnsi="Dosis" w:cs="Dosis"/>
          <w:color w:val="353535"/>
          <w:sz w:val="22"/>
          <w:szCs w:val="22"/>
          <w:lang w:val="es-MX"/>
        </w:rPr>
        <w:t>. Para los efectos de la Sección 1 de este convenio, no será</w:t>
      </w:r>
      <w:r w:rsidR="00202299">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considerada como Información Confidencial (i) aquella información obtenida o conocida por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con anterioridad al inicio de sus negociaciones para efecto de llevar a cabo operaciones conjuntas (ii) la información que pueda demostrarse que estaba en el dominio público al momento de su divulgación siempre que para tal situación no haya mediado una falta por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de</w:t>
      </w:r>
      <w:r w:rsidR="006E31BE">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o XAL DIGITAL, según corresponda, a sus obligaciones de confidencialidad en los términos de esta Sección y, (iii) la información obtenida de terceras personas quienes ostenten legal posesión de la misma y que no tengan un acuerdo de </w:t>
      </w:r>
      <w:r w:rsidRPr="00202299">
        <w:rPr>
          <w:rFonts w:ascii="Dosis" w:eastAsia="Dosis" w:hAnsi="Dosis" w:cs="Dosis"/>
          <w:color w:val="353535"/>
          <w:sz w:val="22"/>
          <w:szCs w:val="22"/>
          <w:lang w:val="es-MX"/>
        </w:rPr>
        <w:lastRenderedPageBreak/>
        <w:t xml:space="preserve">confidencialidad con la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que es dueña de la misma.</w:t>
      </w:r>
    </w:p>
    <w:p w14:paraId="4FF9E46B" w14:textId="77777777" w:rsidR="00F012D5" w:rsidRPr="00202299" w:rsidRDefault="00F012D5"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22B4760D" w14:textId="363AB532" w:rsidR="00F012D5" w:rsidRPr="00202299" w:rsidRDefault="00010C83" w:rsidP="00213EAD">
      <w:pPr>
        <w:widowControl w:val="0"/>
        <w:pBdr>
          <w:top w:val="nil"/>
          <w:left w:val="nil"/>
          <w:bottom w:val="nil"/>
          <w:right w:val="nil"/>
          <w:between w:val="nil"/>
        </w:pBdr>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1.6.</w:t>
      </w:r>
      <w:r w:rsidRPr="00200C49">
        <w:rPr>
          <w:rFonts w:ascii="Dosis" w:eastAsia="Dosis" w:hAnsi="Dosis" w:cs="Dosis"/>
          <w:color w:val="353535"/>
          <w:sz w:val="22"/>
          <w:szCs w:val="22"/>
          <w:u w:val="single"/>
          <w:lang w:val="es-MX"/>
        </w:rPr>
        <w:t xml:space="preserve"> Vigencia. </w:t>
      </w:r>
      <w:r w:rsidRPr="00202299">
        <w:rPr>
          <w:rFonts w:ascii="Dosis" w:eastAsia="Dosis" w:hAnsi="Dosis" w:cs="Dosis"/>
          <w:color w:val="353535"/>
          <w:sz w:val="22"/>
          <w:szCs w:val="22"/>
          <w:lang w:val="es-MX"/>
        </w:rPr>
        <w:t xml:space="preserve">Las obligaciones de confidencialidad pactadas por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serán</w:t>
      </w:r>
      <w:r w:rsidR="00D01C0D">
        <w:rPr>
          <w:rFonts w:ascii="Dosis" w:eastAsia="Dosis" w:hAnsi="Dosis" w:cs="Dosis"/>
          <w:color w:val="353535"/>
          <w:sz w:val="22"/>
          <w:szCs w:val="22"/>
          <w:lang w:val="es-MX"/>
        </w:rPr>
        <w:t xml:space="preserve"> de forma</w:t>
      </w:r>
      <w:r w:rsidR="00202299">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indefinida, </w:t>
      </w:r>
      <w:r w:rsidR="00D01C0D">
        <w:rPr>
          <w:rFonts w:ascii="Dosis" w:eastAsia="Dosis" w:hAnsi="Dosis" w:cs="Dosis"/>
          <w:color w:val="353535"/>
          <w:sz w:val="22"/>
          <w:szCs w:val="22"/>
          <w:lang w:val="es-MX"/>
        </w:rPr>
        <w:t xml:space="preserve">incluyendo toda aquella información </w:t>
      </w:r>
      <w:r w:rsidRPr="00202299">
        <w:rPr>
          <w:rFonts w:ascii="Dosis" w:eastAsia="Dosis" w:hAnsi="Dosis" w:cs="Dosis"/>
          <w:color w:val="353535"/>
          <w:sz w:val="22"/>
          <w:szCs w:val="22"/>
          <w:lang w:val="es-MX"/>
        </w:rPr>
        <w:t xml:space="preserve">considerada como Secreto Industrial </w:t>
      </w:r>
      <w:r w:rsidR="00D01C0D">
        <w:rPr>
          <w:rFonts w:ascii="Dosis" w:eastAsia="Dosis" w:hAnsi="Dosis" w:cs="Dosis"/>
          <w:color w:val="353535"/>
          <w:sz w:val="22"/>
          <w:szCs w:val="22"/>
          <w:lang w:val="es-MX"/>
        </w:rPr>
        <w:t>según las disposiciones</w:t>
      </w:r>
      <w:r w:rsidRPr="00202299">
        <w:rPr>
          <w:rFonts w:ascii="Dosis" w:eastAsia="Dosis" w:hAnsi="Dosis" w:cs="Dosis"/>
          <w:color w:val="353535"/>
          <w:sz w:val="22"/>
          <w:szCs w:val="22"/>
          <w:lang w:val="es-MX"/>
        </w:rPr>
        <w:t xml:space="preserve"> legales aplicables.</w:t>
      </w:r>
    </w:p>
    <w:p w14:paraId="4B4DB39A" w14:textId="77777777" w:rsidR="00D01C0D" w:rsidRDefault="00D01C0D"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088C31D5" w14:textId="77777777" w:rsidR="00202299" w:rsidRPr="00202299" w:rsidRDefault="00202299"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22045CC0" w14:textId="77777777" w:rsidR="00F012D5" w:rsidRPr="00202299" w:rsidRDefault="00010C83" w:rsidP="00213EAD">
      <w:pPr>
        <w:spacing w:after="200"/>
        <w:ind w:left="720" w:right="141"/>
        <w:rPr>
          <w:rFonts w:ascii="Dosis" w:eastAsia="Dosis" w:hAnsi="Dosis" w:cs="Dosis"/>
          <w:color w:val="4E5B6F"/>
          <w:sz w:val="22"/>
          <w:szCs w:val="22"/>
          <w:lang w:val="es-MX"/>
        </w:rPr>
      </w:pPr>
      <w:r w:rsidRPr="00202299">
        <w:rPr>
          <w:rFonts w:ascii="Dosis" w:eastAsia="Dosis" w:hAnsi="Dosis" w:cs="Dosis"/>
          <w:color w:val="4E5B6F"/>
          <w:sz w:val="22"/>
          <w:szCs w:val="22"/>
          <w:lang w:val="es-MX"/>
        </w:rPr>
        <w:t>SECCIÓN 2. CLÁUSULAS GENERALES.</w:t>
      </w:r>
    </w:p>
    <w:p w14:paraId="1C67048D" w14:textId="6BE6DC4B"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2.1</w:t>
      </w:r>
      <w:r w:rsidRPr="00200C49">
        <w:rPr>
          <w:rFonts w:ascii="Dosis" w:eastAsia="Dosis" w:hAnsi="Dosis" w:cs="Dosis"/>
          <w:color w:val="353535"/>
          <w:sz w:val="22"/>
          <w:szCs w:val="22"/>
          <w:u w:val="single"/>
          <w:lang w:val="es-MX"/>
        </w:rPr>
        <w:t>. Notificaciones y Avisos.</w:t>
      </w:r>
      <w:r w:rsidRPr="00202299">
        <w:rPr>
          <w:rFonts w:ascii="Dosis" w:eastAsia="Dosis" w:hAnsi="Dosis" w:cs="Dosis"/>
          <w:color w:val="353535"/>
          <w:sz w:val="22"/>
          <w:szCs w:val="22"/>
          <w:lang w:val="es-MX"/>
        </w:rPr>
        <w:t xml:space="preserve"> Todos los avisos y notificaciones que deben darse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en relación con el presente instrumento deberán ser por escrito, en forma indubitable, enviados a los domicilios que se señalan en la cláusula 2.2 siguiente, en forma personal con acuse de recibo, por medio de correo certificado con acuse de recibo, por servicio de mensajería o por cualquier otro medio que asegure que el destinatario los ha recibido y se considerarán como debidamente entregados en la fecha en que efectivamente se hayan recibido por el destinatario de las mismas.</w:t>
      </w:r>
    </w:p>
    <w:p w14:paraId="37264C12" w14:textId="77777777" w:rsidR="00F012D5" w:rsidRPr="00202299" w:rsidRDefault="00F012D5" w:rsidP="00213EAD">
      <w:pPr>
        <w:widowControl w:val="0"/>
        <w:ind w:right="141" w:firstLine="720"/>
        <w:jc w:val="both"/>
        <w:rPr>
          <w:rFonts w:ascii="Dosis" w:eastAsia="Dosis" w:hAnsi="Dosis" w:cs="Dosis"/>
          <w:color w:val="353535"/>
          <w:sz w:val="22"/>
          <w:szCs w:val="22"/>
          <w:lang w:val="es-MX"/>
        </w:rPr>
      </w:pPr>
    </w:p>
    <w:p w14:paraId="534126E1" w14:textId="56BA88C4"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2.2</w:t>
      </w:r>
      <w:r w:rsidRPr="00200C49">
        <w:rPr>
          <w:rFonts w:ascii="Dosis" w:eastAsia="Dosis" w:hAnsi="Dosis" w:cs="Dosis"/>
          <w:color w:val="353535"/>
          <w:sz w:val="22"/>
          <w:szCs w:val="22"/>
          <w:u w:val="single"/>
          <w:lang w:val="es-MX"/>
        </w:rPr>
        <w:t>. Domicilios.</w:t>
      </w:r>
      <w:r w:rsidRPr="00202299">
        <w:rPr>
          <w:rFonts w:ascii="Dosis" w:eastAsia="Dosis" w:hAnsi="Dosis" w:cs="Dosis"/>
          <w:color w:val="353535"/>
          <w:sz w:val="22"/>
          <w:szCs w:val="22"/>
          <w:lang w:val="es-MX"/>
        </w:rPr>
        <w:t xml:space="preserv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señalan como sus domicilios convencionales para efectos del presente instrumento, los siguientes:</w:t>
      </w:r>
    </w:p>
    <w:p w14:paraId="057D6580" w14:textId="77777777" w:rsidR="00F012D5" w:rsidRPr="00202299" w:rsidRDefault="00F012D5" w:rsidP="00213EAD">
      <w:pPr>
        <w:widowControl w:val="0"/>
        <w:ind w:right="141" w:firstLine="720"/>
        <w:jc w:val="both"/>
        <w:rPr>
          <w:rFonts w:ascii="Dosis" w:eastAsia="Dosis" w:hAnsi="Dosis" w:cs="Dosis"/>
          <w:color w:val="353535"/>
          <w:sz w:val="22"/>
          <w:szCs w:val="22"/>
          <w:lang w:val="es-MX"/>
        </w:rPr>
      </w:pPr>
    </w:p>
    <w:tbl>
      <w:tblPr>
        <w:tblW w:w="10134" w:type="dxa"/>
        <w:tblInd w:w="193" w:type="dxa"/>
        <w:tblLayout w:type="fixed"/>
        <w:tblLook w:val="0000" w:firstRow="0" w:lastRow="0" w:firstColumn="0" w:lastColumn="0" w:noHBand="0" w:noVBand="0"/>
      </w:tblPr>
      <w:tblGrid>
        <w:gridCol w:w="5067"/>
        <w:gridCol w:w="5067"/>
      </w:tblGrid>
      <w:tr w:rsidR="00484D93" w:rsidRPr="00D66300" w14:paraId="43CF8003" w14:textId="77777777" w:rsidTr="00484D93">
        <w:trPr>
          <w:cantSplit/>
          <w:trHeight w:val="1726"/>
        </w:trPr>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477782" w14:textId="77777777" w:rsidR="00484D93" w:rsidRPr="00484D93"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lang w:val="es-MX"/>
              </w:rPr>
            </w:pPr>
            <w:r w:rsidRPr="00484D93">
              <w:rPr>
                <w:rFonts w:ascii="Dosis" w:hAnsi="Dosis"/>
                <w:sz w:val="22"/>
                <w:szCs w:val="22"/>
                <w:lang w:val="es-MX"/>
              </w:rPr>
              <w:t>XAL DIGITAL S.A. DE C.V.</w:t>
            </w:r>
          </w:p>
          <w:p w14:paraId="4AC08F9E" w14:textId="77777777" w:rsidR="00484D93" w:rsidRPr="00484D93"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lang w:val="es-MX"/>
              </w:rPr>
            </w:pPr>
            <w:r w:rsidRPr="00484D93">
              <w:rPr>
                <w:rFonts w:ascii="Dosis" w:hAnsi="Dosis"/>
                <w:sz w:val="22"/>
                <w:szCs w:val="22"/>
                <w:lang w:val="es-MX"/>
              </w:rPr>
              <w:t xml:space="preserve">Jesús del Monte No. 41, piso 9, </w:t>
            </w:r>
          </w:p>
          <w:p w14:paraId="58526E9F" w14:textId="77777777" w:rsidR="00484D93" w:rsidRPr="00484D93"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lang w:val="es-MX"/>
              </w:rPr>
            </w:pPr>
            <w:r w:rsidRPr="00484D93">
              <w:rPr>
                <w:rFonts w:ascii="Dosis" w:hAnsi="Dosis"/>
                <w:sz w:val="22"/>
                <w:szCs w:val="22"/>
                <w:lang w:val="es-MX"/>
              </w:rPr>
              <w:t xml:space="preserve">Col. Jesús del Monte, </w:t>
            </w:r>
          </w:p>
          <w:p w14:paraId="6D6ABBE0" w14:textId="77777777" w:rsidR="00484D93" w:rsidRPr="00484D93"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lang w:val="es-MX"/>
              </w:rPr>
            </w:pPr>
            <w:r w:rsidRPr="00484D93">
              <w:rPr>
                <w:rFonts w:ascii="Dosis" w:hAnsi="Dosis"/>
                <w:sz w:val="22"/>
                <w:szCs w:val="22"/>
                <w:lang w:val="es-MX"/>
              </w:rPr>
              <w:t>C.P. 52764, Huixquilucan, Estado de México.</w:t>
            </w:r>
          </w:p>
          <w:p w14:paraId="32B672B7" w14:textId="77777777" w:rsidR="00484D93" w:rsidRPr="00484D93"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r w:rsidRPr="00484D93">
              <w:rPr>
                <w:rFonts w:ascii="Dosis" w:hAnsi="Dosis"/>
                <w:sz w:val="22"/>
                <w:szCs w:val="22"/>
                <w:lang w:val="es-ES"/>
              </w:rPr>
              <w:t>Tel:</w:t>
            </w:r>
            <w:r w:rsidRPr="00484D93">
              <w:rPr>
                <w:rFonts w:ascii="Dosis" w:hAnsi="Dosis"/>
                <w:sz w:val="22"/>
                <w:szCs w:val="22"/>
              </w:rPr>
              <w:t xml:space="preserve"> 91835361</w:t>
            </w:r>
          </w:p>
          <w:p w14:paraId="29018E36" w14:textId="2DAE6B32" w:rsidR="00705F78" w:rsidRDefault="00484D93"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lang w:val="es-MX"/>
              </w:rPr>
            </w:pPr>
            <w:r w:rsidRPr="00484D93">
              <w:rPr>
                <w:rFonts w:ascii="Dosis" w:hAnsi="Dosis"/>
                <w:sz w:val="22"/>
                <w:szCs w:val="22"/>
              </w:rPr>
              <w:t xml:space="preserve">E-mail: </w:t>
            </w:r>
            <w:hyperlink r:id="rId8" w:history="1">
              <w:r w:rsidR="00705F78" w:rsidRPr="00705F78">
                <w:rPr>
                  <w:rFonts w:ascii="Dosis" w:hAnsi="Dosis"/>
                  <w:sz w:val="22"/>
                  <w:szCs w:val="22"/>
                  <w:lang w:val="es-MX"/>
                </w:rPr>
                <w:t>denis.genova@xaldigital.com</w:t>
              </w:r>
            </w:hyperlink>
          </w:p>
          <w:p w14:paraId="1C5BB784" w14:textId="4938D4D2" w:rsidR="00484D93" w:rsidRPr="00484D93" w:rsidRDefault="00705F78"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hyperlink r:id="rId9" w:history="1">
              <w:r w:rsidRPr="008C1831">
                <w:rPr>
                  <w:rStyle w:val="Hipervnculo"/>
                  <w:rFonts w:ascii="Dosis" w:hAnsi="Dosis"/>
                  <w:sz w:val="22"/>
                  <w:szCs w:val="22"/>
                </w:rPr>
                <w:t>cecilia.medina@xaldigital.com</w:t>
              </w:r>
            </w:hyperlink>
            <w:r w:rsidR="00484D93" w:rsidRPr="00484D93">
              <w:rPr>
                <w:rFonts w:ascii="Dosis" w:hAnsi="Dosis"/>
                <w:sz w:val="22"/>
                <w:szCs w:val="22"/>
              </w:rPr>
              <w:t xml:space="preserve">; </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BC2C59" w14:textId="77777777" w:rsidR="00C62C64" w:rsidRPr="00C62C64" w:rsidRDefault="00C62C64"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r w:rsidRPr="00775D26">
              <w:rPr>
                <w:rFonts w:ascii="Dosis" w:hAnsi="Dosis"/>
                <w:sz w:val="22"/>
                <w:szCs w:val="22"/>
                <w:highlight w:val="yellow"/>
              </w:rPr>
              <w:t>XXXXXXXXX</w:t>
            </w:r>
          </w:p>
          <w:p w14:paraId="72770E3B" w14:textId="77777777" w:rsidR="00C62C64" w:rsidRPr="00C62C64" w:rsidRDefault="00C62C64"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r w:rsidRPr="00775D26">
              <w:rPr>
                <w:rFonts w:ascii="Dosis" w:hAnsi="Dosis"/>
                <w:sz w:val="22"/>
                <w:szCs w:val="22"/>
                <w:highlight w:val="yellow"/>
              </w:rPr>
              <w:t>XXXXXXX</w:t>
            </w:r>
          </w:p>
          <w:p w14:paraId="14C1EA09" w14:textId="77777777" w:rsidR="00C62C64" w:rsidRPr="00C62C64" w:rsidRDefault="00C62C64"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r w:rsidRPr="00775D26">
              <w:rPr>
                <w:rFonts w:ascii="Dosis" w:hAnsi="Dosis"/>
                <w:sz w:val="22"/>
                <w:szCs w:val="22"/>
                <w:highlight w:val="yellow"/>
              </w:rPr>
              <w:t>XXXXXX</w:t>
            </w:r>
          </w:p>
          <w:p w14:paraId="69088A1F" w14:textId="77777777" w:rsidR="00C62C64" w:rsidRPr="00C62C64" w:rsidRDefault="00C62C64"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rPr>
            </w:pPr>
            <w:r w:rsidRPr="00C62C64">
              <w:rPr>
                <w:rFonts w:ascii="Dosis" w:hAnsi="Dosis"/>
                <w:sz w:val="22"/>
                <w:szCs w:val="22"/>
              </w:rPr>
              <w:t>Tel.</w:t>
            </w:r>
          </w:p>
          <w:p w14:paraId="0AB10312" w14:textId="15D26BD1" w:rsidR="00D66300" w:rsidRPr="00D66300" w:rsidRDefault="00C62C64" w:rsidP="00213EA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1"/>
              <w:rPr>
                <w:rFonts w:ascii="Dosis" w:hAnsi="Dosis"/>
                <w:sz w:val="22"/>
                <w:szCs w:val="22"/>
                <w:highlight w:val="yellow"/>
              </w:rPr>
            </w:pPr>
            <w:r w:rsidRPr="00C62C64">
              <w:rPr>
                <w:rFonts w:ascii="Dosis" w:hAnsi="Dosis"/>
                <w:sz w:val="22"/>
                <w:szCs w:val="22"/>
              </w:rPr>
              <w:t>Email:</w:t>
            </w:r>
            <w:r w:rsidR="00D66300" w:rsidRPr="00D66300">
              <w:rPr>
                <w:rFonts w:ascii="Dosis" w:hAnsi="Dosis"/>
                <w:sz w:val="22"/>
                <w:szCs w:val="22"/>
              </w:rPr>
              <w:t xml:space="preserve">  </w:t>
            </w:r>
          </w:p>
        </w:tc>
      </w:tr>
    </w:tbl>
    <w:p w14:paraId="138FE05B" w14:textId="77777777" w:rsidR="00202299" w:rsidRPr="00D66300" w:rsidRDefault="00202299" w:rsidP="00213EAD">
      <w:pPr>
        <w:widowControl w:val="0"/>
        <w:ind w:right="141" w:firstLine="720"/>
        <w:jc w:val="both"/>
        <w:rPr>
          <w:rFonts w:ascii="Dosis" w:eastAsia="Dosis" w:hAnsi="Dosis" w:cs="Dosis"/>
          <w:color w:val="353535"/>
          <w:sz w:val="22"/>
          <w:szCs w:val="22"/>
        </w:rPr>
      </w:pPr>
    </w:p>
    <w:p w14:paraId="35F2E255" w14:textId="3B1CC273"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2.3. </w:t>
      </w:r>
      <w:r w:rsidRPr="00202299">
        <w:rPr>
          <w:rFonts w:ascii="Dosis" w:eastAsia="Dosis" w:hAnsi="Dosis" w:cs="Dosis"/>
          <w:color w:val="353535"/>
          <w:sz w:val="22"/>
          <w:szCs w:val="22"/>
          <w:u w:val="single"/>
          <w:lang w:val="es-MX"/>
        </w:rPr>
        <w:t>Cambios de Domicilio</w:t>
      </w:r>
      <w:r w:rsidRPr="00202299">
        <w:rPr>
          <w:rFonts w:ascii="Dosis" w:eastAsia="Dosis" w:hAnsi="Dosis" w:cs="Dosis"/>
          <w:color w:val="353535"/>
          <w:sz w:val="22"/>
          <w:szCs w:val="22"/>
          <w:lang w:val="es-MX"/>
        </w:rPr>
        <w:t xml:space="preserv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podrán cambiar los domicilios señalados en la cláusula anterior, mediante un aviso por escrito que den a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dirigida al último domicilio que se tenga registrado.</w:t>
      </w:r>
    </w:p>
    <w:p w14:paraId="41E1AAB9" w14:textId="77777777" w:rsidR="00F012D5" w:rsidRPr="00202299" w:rsidRDefault="00F012D5" w:rsidP="00213EAD">
      <w:pPr>
        <w:widowControl w:val="0"/>
        <w:ind w:right="141" w:firstLine="720"/>
        <w:jc w:val="both"/>
        <w:rPr>
          <w:rFonts w:ascii="Dosis" w:eastAsia="Dosis" w:hAnsi="Dosis" w:cs="Dosis"/>
          <w:color w:val="353535"/>
          <w:sz w:val="22"/>
          <w:szCs w:val="22"/>
          <w:lang w:val="es-MX"/>
        </w:rPr>
      </w:pPr>
    </w:p>
    <w:p w14:paraId="095F5EDE" w14:textId="6A29FFBF"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2.4. </w:t>
      </w:r>
      <w:r w:rsidRPr="00202299">
        <w:rPr>
          <w:rFonts w:ascii="Dosis" w:eastAsia="Dosis" w:hAnsi="Dosis" w:cs="Dosis"/>
          <w:color w:val="353535"/>
          <w:sz w:val="22"/>
          <w:szCs w:val="22"/>
          <w:u w:val="single"/>
          <w:lang w:val="es-MX"/>
        </w:rPr>
        <w:t>Modificaciones al Convenio</w:t>
      </w:r>
      <w:r w:rsidRPr="00202299">
        <w:rPr>
          <w:rFonts w:ascii="Dosis" w:eastAsia="Dosis" w:hAnsi="Dosis" w:cs="Dosis"/>
          <w:color w:val="353535"/>
          <w:sz w:val="22"/>
          <w:szCs w:val="22"/>
          <w:lang w:val="es-MX"/>
        </w:rPr>
        <w:t>. Cualquier modificación a los términos y cláusulas convenidas en este instrumento deberá constar por escrito firmado tanto por</w:t>
      </w:r>
      <w:r w:rsidR="00D66300">
        <w:rPr>
          <w:rFonts w:ascii="Dosis" w:eastAsia="Dosis" w:hAnsi="Dosis" w:cs="Dosis"/>
          <w:color w:val="353535"/>
          <w:sz w:val="22"/>
          <w:szCs w:val="22"/>
          <w:lang w:val="es-MX"/>
        </w:rPr>
        <w:t xml:space="preserve"> </w:t>
      </w:r>
      <w:r w:rsidR="00775D26" w:rsidRPr="00775D26">
        <w:rPr>
          <w:rFonts w:ascii="Dosis" w:eastAsia="Dosis" w:hAnsi="Dosis" w:cs="Dosis"/>
          <w:color w:val="353535"/>
          <w:sz w:val="22"/>
          <w:szCs w:val="22"/>
          <w:highlight w:val="yellow"/>
          <w:lang w:val="es-MX"/>
        </w:rPr>
        <w:t>XXXXXXX</w:t>
      </w:r>
      <w:r w:rsidRPr="00202299">
        <w:rPr>
          <w:rFonts w:ascii="Dosis" w:eastAsia="Dosis" w:hAnsi="Dosis" w:cs="Dosis"/>
          <w:color w:val="353535"/>
          <w:sz w:val="22"/>
          <w:szCs w:val="22"/>
          <w:lang w:val="es-MX"/>
        </w:rPr>
        <w:t xml:space="preserve"> como por XAL DIGITAL.</w:t>
      </w:r>
    </w:p>
    <w:p w14:paraId="2AC70E17" w14:textId="77777777" w:rsidR="00F012D5" w:rsidRPr="00202299" w:rsidRDefault="00F012D5" w:rsidP="00213EAD">
      <w:pPr>
        <w:widowControl w:val="0"/>
        <w:ind w:right="141" w:firstLine="720"/>
        <w:jc w:val="both"/>
        <w:rPr>
          <w:rFonts w:ascii="Dosis" w:eastAsia="Dosis" w:hAnsi="Dosis" w:cs="Dosis"/>
          <w:color w:val="353535"/>
          <w:sz w:val="22"/>
          <w:szCs w:val="22"/>
          <w:lang w:val="es-MX"/>
        </w:rPr>
      </w:pPr>
    </w:p>
    <w:p w14:paraId="586C4F65" w14:textId="014EABEF"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2.5. </w:t>
      </w:r>
      <w:r w:rsidRPr="00484D93">
        <w:rPr>
          <w:rFonts w:ascii="Dosis" w:eastAsia="Dosis" w:hAnsi="Dosis" w:cs="Dosis"/>
          <w:color w:val="353535"/>
          <w:sz w:val="22"/>
          <w:szCs w:val="22"/>
          <w:u w:val="single"/>
          <w:lang w:val="es-MX"/>
        </w:rPr>
        <w:t>Títulos y Encabezados de las Cláusulas</w:t>
      </w:r>
      <w:r w:rsidRPr="00202299">
        <w:rPr>
          <w:rFonts w:ascii="Dosis" w:eastAsia="Dosis" w:hAnsi="Dosis" w:cs="Dosis"/>
          <w:color w:val="353535"/>
          <w:sz w:val="22"/>
          <w:szCs w:val="22"/>
          <w:lang w:val="es-MX"/>
        </w:rPr>
        <w:t>. Los títulos y encabezados establecidos en el presente instrumento</w:t>
      </w:r>
      <w:r w:rsidR="00484D93">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son para referencia y conveniencia de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únicamente, por lo tanto, no afectarán ni implicarán modificación alguna a lo establecido por el texto de las cláusulas contenidas en el mismo.</w:t>
      </w:r>
    </w:p>
    <w:p w14:paraId="4E2EC6D5" w14:textId="77777777" w:rsidR="00F012D5" w:rsidRPr="00202299" w:rsidRDefault="00F012D5" w:rsidP="00213EAD">
      <w:pPr>
        <w:widowControl w:val="0"/>
        <w:ind w:right="141"/>
        <w:jc w:val="both"/>
        <w:rPr>
          <w:rFonts w:ascii="Dosis" w:eastAsia="Dosis" w:hAnsi="Dosis" w:cs="Dosis"/>
          <w:color w:val="353535"/>
          <w:sz w:val="22"/>
          <w:szCs w:val="22"/>
          <w:lang w:val="es-MX"/>
        </w:rPr>
      </w:pPr>
    </w:p>
    <w:p w14:paraId="738EBDDB" w14:textId="37BA12C6" w:rsidR="00F012D5" w:rsidRPr="00202299" w:rsidRDefault="00010C83" w:rsidP="00213EAD">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2.6. </w:t>
      </w:r>
      <w:r w:rsidRPr="00484D93">
        <w:rPr>
          <w:rFonts w:ascii="Dosis" w:eastAsia="Dosis" w:hAnsi="Dosis" w:cs="Dosis"/>
          <w:color w:val="353535"/>
          <w:sz w:val="22"/>
          <w:szCs w:val="22"/>
          <w:u w:val="single"/>
          <w:lang w:val="es-MX"/>
        </w:rPr>
        <w:t>Cesión de los Derechos del Convenio</w:t>
      </w:r>
      <w:r w:rsidRPr="00202299">
        <w:rPr>
          <w:rFonts w:ascii="Dosis" w:eastAsia="Dosis" w:hAnsi="Dosis" w:cs="Dosis"/>
          <w:color w:val="353535"/>
          <w:sz w:val="22"/>
          <w:szCs w:val="22"/>
          <w:lang w:val="es-MX"/>
        </w:rPr>
        <w:t xml:space="preserv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convienen en que no podrán ceder y/o transferir a terceros los derechos y/o las obligaciones contenidas en el presente convenio, sin la autorización previa y por escrito de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 No obstante lo anterior,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 xml:space="preserve">artes podrán ceder el presente convenio a alguna de sus Afiliadas mediante un aviso por escrito a la otra </w:t>
      </w:r>
      <w:r w:rsidR="00502F5D">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 debiendo la Afiliada respectiva asumir por escrito las obligaciones y derechos contenidos en este instrumento.</w:t>
      </w:r>
    </w:p>
    <w:p w14:paraId="46166AA7" w14:textId="1F85CAB7" w:rsidR="00F012D5" w:rsidRDefault="00F012D5" w:rsidP="00213EAD">
      <w:pPr>
        <w:widowControl w:val="0"/>
        <w:ind w:right="141" w:firstLine="720"/>
        <w:jc w:val="both"/>
        <w:rPr>
          <w:rFonts w:ascii="Dosis" w:eastAsia="Dosis" w:hAnsi="Dosis" w:cs="Dosis"/>
          <w:color w:val="353535"/>
          <w:sz w:val="22"/>
          <w:szCs w:val="22"/>
          <w:lang w:val="es-MX"/>
        </w:rPr>
      </w:pPr>
    </w:p>
    <w:p w14:paraId="6DB0E432" w14:textId="77777777" w:rsidR="00543493" w:rsidRDefault="00200C49" w:rsidP="00543493">
      <w:pPr>
        <w:widowControl w:val="0"/>
        <w:ind w:right="141" w:firstLine="720"/>
        <w:jc w:val="both"/>
        <w:rPr>
          <w:rFonts w:ascii="Dosis" w:eastAsia="Dosis" w:hAnsi="Dosis" w:cs="Dosis"/>
          <w:color w:val="353535"/>
          <w:sz w:val="22"/>
          <w:szCs w:val="22"/>
          <w:lang w:val="es-MX"/>
        </w:rPr>
      </w:pPr>
      <w:r w:rsidRPr="00200C49">
        <w:rPr>
          <w:rFonts w:ascii="Dosis" w:eastAsia="Dosis" w:hAnsi="Dosis" w:cs="Dosis"/>
          <w:color w:val="353535"/>
          <w:sz w:val="22"/>
          <w:szCs w:val="22"/>
          <w:lang w:val="es-MX"/>
        </w:rPr>
        <w:t xml:space="preserve">2.7. </w:t>
      </w:r>
      <w:r w:rsidRPr="00200C49">
        <w:rPr>
          <w:rFonts w:ascii="Dosis" w:eastAsia="Dosis" w:hAnsi="Dosis" w:cs="Dosis"/>
          <w:color w:val="353535"/>
          <w:sz w:val="22"/>
          <w:szCs w:val="22"/>
          <w:u w:val="single"/>
          <w:lang w:val="es-MX"/>
        </w:rPr>
        <w:t>Propiedad Intelectual.</w:t>
      </w:r>
      <w:r w:rsidRPr="00200C49">
        <w:rPr>
          <w:rFonts w:ascii="Dosis" w:eastAsia="Dosis" w:hAnsi="Dosis" w:cs="Dosis"/>
          <w:color w:val="353535"/>
          <w:sz w:val="22"/>
          <w:szCs w:val="22"/>
          <w:lang w:val="es-MX"/>
        </w:rPr>
        <w:t xml:space="preserve"> Cada una de Las Partes seguirá siendo el propietario de sus derechos de propiedad intelectual, títulos e intereses en y para cualquier y todas las técnicas, ideas, conceptos, información, documentación, conocimientos técnicos, software, conectores, interfaces, métodos pre-existentes, adquiridos o desarrollados previo a la celebración del presente Convenio. Cada Parte tomará todas las medidas razonables para evitar el uso no autorizado, el acceso, copia o divulgación de la Propiedad Intelectual de la contraparte y deberá notificar inmediatamente a esta al enterarse del uso </w:t>
      </w:r>
      <w:r w:rsidRPr="00200C49">
        <w:rPr>
          <w:rFonts w:ascii="Dosis" w:eastAsia="Dosis" w:hAnsi="Dosis" w:cs="Dosis"/>
          <w:color w:val="353535"/>
          <w:sz w:val="22"/>
          <w:szCs w:val="22"/>
          <w:lang w:val="es-MX"/>
        </w:rPr>
        <w:lastRenderedPageBreak/>
        <w:t>no autorizado de cualquier Propiedad Intelectual de su propiedad. Queda entendido que ninguna de las Partes podrá registrar o utilizar cualquier elemento de Propiedad Intelectual de la otra para fines distintos a los conferidos mediante la celebración del presente Convenio</w:t>
      </w:r>
      <w:r w:rsidR="00543493">
        <w:rPr>
          <w:rFonts w:ascii="Dosis" w:eastAsia="Dosis" w:hAnsi="Dosis" w:cs="Dosis"/>
          <w:color w:val="353535"/>
          <w:sz w:val="22"/>
          <w:szCs w:val="22"/>
          <w:lang w:val="es-MX"/>
        </w:rPr>
        <w:t>.</w:t>
      </w:r>
    </w:p>
    <w:p w14:paraId="4D2A97EB" w14:textId="77777777" w:rsidR="00543493" w:rsidRDefault="00543493" w:rsidP="00543493">
      <w:pPr>
        <w:widowControl w:val="0"/>
        <w:ind w:right="141" w:firstLine="720"/>
        <w:jc w:val="both"/>
        <w:rPr>
          <w:rFonts w:ascii="Dosis" w:eastAsia="Dosis" w:hAnsi="Dosis" w:cs="Dosis"/>
          <w:color w:val="353535"/>
          <w:sz w:val="22"/>
          <w:szCs w:val="22"/>
          <w:lang w:val="es-MX"/>
        </w:rPr>
      </w:pPr>
    </w:p>
    <w:p w14:paraId="65065851" w14:textId="5A226AB9" w:rsidR="00F012D5" w:rsidRDefault="00010C83" w:rsidP="00543493">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2.</w:t>
      </w:r>
      <w:r w:rsidR="00200C49">
        <w:rPr>
          <w:rFonts w:ascii="Dosis" w:eastAsia="Dosis" w:hAnsi="Dosis" w:cs="Dosis"/>
          <w:color w:val="353535"/>
          <w:sz w:val="22"/>
          <w:szCs w:val="22"/>
          <w:lang w:val="es-MX"/>
        </w:rPr>
        <w:t>8</w:t>
      </w:r>
      <w:r w:rsidRPr="00202299">
        <w:rPr>
          <w:rFonts w:ascii="Dosis" w:eastAsia="Dosis" w:hAnsi="Dosis" w:cs="Dosis"/>
          <w:color w:val="353535"/>
          <w:sz w:val="22"/>
          <w:szCs w:val="22"/>
          <w:lang w:val="es-MX"/>
        </w:rPr>
        <w:t xml:space="preserve">. </w:t>
      </w:r>
      <w:r w:rsidRPr="00484D93">
        <w:rPr>
          <w:rFonts w:ascii="Dosis" w:eastAsia="Dosis" w:hAnsi="Dosis" w:cs="Dosis"/>
          <w:color w:val="353535"/>
          <w:sz w:val="22"/>
          <w:szCs w:val="22"/>
          <w:u w:val="single"/>
          <w:lang w:val="es-MX"/>
        </w:rPr>
        <w:t>Le</w:t>
      </w:r>
      <w:r w:rsidR="00D01C0D">
        <w:rPr>
          <w:rFonts w:ascii="Dosis" w:eastAsia="Dosis" w:hAnsi="Dosis" w:cs="Dosis"/>
          <w:color w:val="353535"/>
          <w:sz w:val="22"/>
          <w:szCs w:val="22"/>
          <w:u w:val="single"/>
          <w:lang w:val="es-MX"/>
        </w:rPr>
        <w:t>gi</w:t>
      </w:r>
      <w:r w:rsidR="001C6851">
        <w:rPr>
          <w:rFonts w:ascii="Dosis" w:eastAsia="Dosis" w:hAnsi="Dosis" w:cs="Dosis"/>
          <w:color w:val="353535"/>
          <w:sz w:val="22"/>
          <w:szCs w:val="22"/>
          <w:u w:val="single"/>
          <w:lang w:val="es-MX"/>
        </w:rPr>
        <w:t>s</w:t>
      </w:r>
      <w:r w:rsidR="00D01C0D">
        <w:rPr>
          <w:rFonts w:ascii="Dosis" w:eastAsia="Dosis" w:hAnsi="Dosis" w:cs="Dosis"/>
          <w:color w:val="353535"/>
          <w:sz w:val="22"/>
          <w:szCs w:val="22"/>
          <w:u w:val="single"/>
          <w:lang w:val="es-MX"/>
        </w:rPr>
        <w:t>lación</w:t>
      </w:r>
      <w:r w:rsidRPr="00484D93">
        <w:rPr>
          <w:rFonts w:ascii="Dosis" w:eastAsia="Dosis" w:hAnsi="Dosis" w:cs="Dosis"/>
          <w:color w:val="353535"/>
          <w:sz w:val="22"/>
          <w:szCs w:val="22"/>
          <w:u w:val="single"/>
          <w:lang w:val="es-MX"/>
        </w:rPr>
        <w:t xml:space="preserve"> Aplicable</w:t>
      </w:r>
      <w:r w:rsidRPr="00202299">
        <w:rPr>
          <w:rFonts w:ascii="Dosis" w:eastAsia="Dosis" w:hAnsi="Dosis" w:cs="Dosis"/>
          <w:color w:val="353535"/>
          <w:sz w:val="22"/>
          <w:szCs w:val="22"/>
          <w:lang w:val="es-MX"/>
        </w:rPr>
        <w:t>. El presente convenio será interpretado y ejecutado de conformidad con las leyes aplicables en los Estados Unidos Mexicanos sin dar efecto a los principios de conflicto de leyes que pudiesen generarse con motivo de este instrumento.</w:t>
      </w:r>
    </w:p>
    <w:p w14:paraId="360491CC" w14:textId="6859FCEC" w:rsidR="00200C49" w:rsidRDefault="00200C49" w:rsidP="00213EAD">
      <w:pPr>
        <w:widowControl w:val="0"/>
        <w:ind w:right="141" w:firstLine="720"/>
        <w:jc w:val="both"/>
        <w:rPr>
          <w:rFonts w:ascii="Dosis" w:eastAsia="Dosis" w:hAnsi="Dosis" w:cs="Dosis"/>
          <w:color w:val="353535"/>
          <w:sz w:val="22"/>
          <w:szCs w:val="22"/>
          <w:lang w:val="es-MX"/>
        </w:rPr>
      </w:pPr>
    </w:p>
    <w:p w14:paraId="2284F0E6" w14:textId="77777777" w:rsidR="00200C49" w:rsidRPr="00200C49" w:rsidRDefault="00200C49" w:rsidP="00213EAD">
      <w:pPr>
        <w:widowControl w:val="0"/>
        <w:ind w:right="141" w:firstLine="720"/>
        <w:jc w:val="both"/>
        <w:rPr>
          <w:rFonts w:ascii="Dosis" w:eastAsia="Dosis" w:hAnsi="Dosis" w:cs="Dosis"/>
          <w:color w:val="353535"/>
          <w:sz w:val="22"/>
          <w:szCs w:val="22"/>
          <w:lang w:val="es-MX"/>
        </w:rPr>
      </w:pPr>
      <w:r w:rsidRPr="00200C49">
        <w:rPr>
          <w:rFonts w:ascii="Dosis" w:eastAsia="Dosis" w:hAnsi="Dosis" w:cs="Dosis"/>
          <w:color w:val="353535"/>
          <w:sz w:val="22"/>
          <w:szCs w:val="22"/>
          <w:lang w:val="es-MX"/>
        </w:rPr>
        <w:t xml:space="preserve">2.9. </w:t>
      </w:r>
      <w:r w:rsidRPr="00200C49">
        <w:rPr>
          <w:rFonts w:ascii="Dosis" w:eastAsia="Dosis" w:hAnsi="Dosis" w:cs="Dosis"/>
          <w:color w:val="353535"/>
          <w:sz w:val="22"/>
          <w:szCs w:val="22"/>
          <w:u w:val="single"/>
          <w:lang w:val="es-MX"/>
        </w:rPr>
        <w:t>Versiones electrónicas</w:t>
      </w:r>
      <w:r w:rsidRPr="00200C49">
        <w:rPr>
          <w:rFonts w:ascii="Dosis" w:eastAsia="Dosis" w:hAnsi="Dosis" w:cs="Dosis"/>
          <w:color w:val="353535"/>
          <w:sz w:val="22"/>
          <w:szCs w:val="22"/>
          <w:lang w:val="es-MX"/>
        </w:rPr>
        <w:t>. Las Partes aceptan que el presente Convenio podrá ser formalizado vía firma electrónica a través del sistema de firma electrónica utilizado por XAL DIGITAL, el cual cumple con lo establecido en el Artículo 97 del Código de Comercio y demás disposiciones del mismo Código, así como el Código Federal de Procedimientos Civiles y cualquier ordenamiento que sea aplicable a la firma electrónica; reconociendo así, la plena validez, vigencia y efectos del presente Convenio.</w:t>
      </w:r>
    </w:p>
    <w:p w14:paraId="611A649F" w14:textId="77777777" w:rsidR="00200C49" w:rsidRPr="00200C49" w:rsidRDefault="00200C49" w:rsidP="00213EAD">
      <w:pPr>
        <w:widowControl w:val="0"/>
        <w:ind w:right="141" w:firstLine="720"/>
        <w:jc w:val="both"/>
        <w:rPr>
          <w:rFonts w:ascii="Dosis" w:eastAsia="Dosis" w:hAnsi="Dosis" w:cs="Dosis"/>
          <w:color w:val="353535"/>
          <w:sz w:val="22"/>
          <w:szCs w:val="22"/>
          <w:lang w:val="es-MX"/>
        </w:rPr>
      </w:pPr>
    </w:p>
    <w:p w14:paraId="5F48E451" w14:textId="39F142ED" w:rsidR="00200C49" w:rsidRDefault="00200C49" w:rsidP="00213EAD">
      <w:pPr>
        <w:widowControl w:val="0"/>
        <w:ind w:right="141" w:firstLine="720"/>
        <w:jc w:val="both"/>
        <w:rPr>
          <w:rFonts w:ascii="Dosis" w:eastAsia="Dosis" w:hAnsi="Dosis" w:cs="Dosis"/>
          <w:color w:val="353535"/>
          <w:sz w:val="22"/>
          <w:szCs w:val="22"/>
          <w:lang w:val="es-MX"/>
        </w:rPr>
      </w:pPr>
      <w:r w:rsidRPr="00200C49">
        <w:rPr>
          <w:rFonts w:ascii="Dosis" w:eastAsia="Dosis" w:hAnsi="Dosis" w:cs="Dosis"/>
          <w:color w:val="353535"/>
          <w:sz w:val="22"/>
          <w:szCs w:val="22"/>
          <w:lang w:val="es-MX"/>
        </w:rPr>
        <w:t xml:space="preserve">2.10 </w:t>
      </w:r>
      <w:r w:rsidRPr="00200C49">
        <w:rPr>
          <w:rFonts w:ascii="Dosis" w:eastAsia="Dosis" w:hAnsi="Dosis" w:cs="Dosis"/>
          <w:color w:val="353535"/>
          <w:sz w:val="22"/>
          <w:szCs w:val="22"/>
          <w:u w:val="single"/>
          <w:lang w:val="es-MX"/>
        </w:rPr>
        <w:t xml:space="preserve">No contratación de personal. </w:t>
      </w:r>
      <w:r w:rsidRPr="00200C49">
        <w:rPr>
          <w:rFonts w:ascii="Dosis" w:eastAsia="Dosis" w:hAnsi="Dosis" w:cs="Dosis"/>
          <w:color w:val="353535"/>
          <w:sz w:val="22"/>
          <w:szCs w:val="22"/>
          <w:lang w:val="es-MX"/>
        </w:rPr>
        <w:t xml:space="preserve">Asimismo, </w:t>
      </w:r>
      <w:r w:rsidR="00466E20">
        <w:rPr>
          <w:rFonts w:ascii="Dosis" w:eastAsia="Dosis" w:hAnsi="Dosis" w:cs="Dosis"/>
          <w:color w:val="353535"/>
          <w:sz w:val="22"/>
          <w:szCs w:val="22"/>
          <w:lang w:val="es-MX"/>
        </w:rPr>
        <w:t>las Partes</w:t>
      </w:r>
      <w:r w:rsidRPr="00200C49">
        <w:rPr>
          <w:rFonts w:ascii="Dosis" w:eastAsia="Dosis" w:hAnsi="Dosis" w:cs="Dosis"/>
          <w:color w:val="353535"/>
          <w:sz w:val="22"/>
          <w:szCs w:val="22"/>
          <w:lang w:val="es-MX"/>
        </w:rPr>
        <w:t xml:space="preserve"> acuerdan que no contratarán durante la vigencia del Convenio y dentro del plazo de 2 (dos) años contados a partir de la firma del presente, sea en forma directa o a través de alguna de sus empresas vinculadas y/o terceros, a ninguno de los profesionales y/o empleados designados por cada una de </w:t>
      </w:r>
      <w:r w:rsidR="00466E20">
        <w:rPr>
          <w:rFonts w:ascii="Dosis" w:eastAsia="Dosis" w:hAnsi="Dosis" w:cs="Dosis"/>
          <w:color w:val="353535"/>
          <w:sz w:val="22"/>
          <w:szCs w:val="22"/>
          <w:lang w:val="es-MX"/>
        </w:rPr>
        <w:t>las Partes</w:t>
      </w:r>
      <w:r w:rsidRPr="00200C49">
        <w:rPr>
          <w:rFonts w:ascii="Dosis" w:eastAsia="Dosis" w:hAnsi="Dosis" w:cs="Dosis"/>
          <w:color w:val="353535"/>
          <w:sz w:val="22"/>
          <w:szCs w:val="22"/>
          <w:lang w:val="es-MX"/>
        </w:rPr>
        <w:t xml:space="preserve"> para llevar adelante la relación comercial entre ellas. Todo ello, salvo consentimiento expreso y por escrito de </w:t>
      </w:r>
      <w:r w:rsidR="00466E20">
        <w:rPr>
          <w:rFonts w:ascii="Dosis" w:eastAsia="Dosis" w:hAnsi="Dosis" w:cs="Dosis"/>
          <w:color w:val="353535"/>
          <w:sz w:val="22"/>
          <w:szCs w:val="22"/>
          <w:lang w:val="es-MX"/>
        </w:rPr>
        <w:t>las Partes</w:t>
      </w:r>
      <w:r w:rsidRPr="00200C49">
        <w:rPr>
          <w:rFonts w:ascii="Dosis" w:eastAsia="Dosis" w:hAnsi="Dosis" w:cs="Dosis"/>
          <w:color w:val="353535"/>
          <w:sz w:val="22"/>
          <w:szCs w:val="22"/>
          <w:lang w:val="es-MX"/>
        </w:rPr>
        <w:t xml:space="preserve">. En caso de incumplimiento, la </w:t>
      </w:r>
      <w:r w:rsidR="00502F5D">
        <w:rPr>
          <w:rFonts w:ascii="Dosis" w:eastAsia="Dosis" w:hAnsi="Dosis" w:cs="Dosis"/>
          <w:color w:val="353535"/>
          <w:sz w:val="22"/>
          <w:szCs w:val="22"/>
          <w:lang w:val="es-MX"/>
        </w:rPr>
        <w:t>P</w:t>
      </w:r>
      <w:r w:rsidRPr="00200C49">
        <w:rPr>
          <w:rFonts w:ascii="Dosis" w:eastAsia="Dosis" w:hAnsi="Dosis" w:cs="Dosis"/>
          <w:color w:val="353535"/>
          <w:sz w:val="22"/>
          <w:szCs w:val="22"/>
          <w:lang w:val="es-MX"/>
        </w:rPr>
        <w:t xml:space="preserve">arte incumplidora deberá abonar a la otra </w:t>
      </w:r>
      <w:r w:rsidR="00502F5D">
        <w:rPr>
          <w:rFonts w:ascii="Dosis" w:eastAsia="Dosis" w:hAnsi="Dosis" w:cs="Dosis"/>
          <w:color w:val="353535"/>
          <w:sz w:val="22"/>
          <w:szCs w:val="22"/>
          <w:lang w:val="es-MX"/>
        </w:rPr>
        <w:t>P</w:t>
      </w:r>
      <w:r w:rsidRPr="00200C49">
        <w:rPr>
          <w:rFonts w:ascii="Dosis" w:eastAsia="Dosis" w:hAnsi="Dosis" w:cs="Dosis"/>
          <w:color w:val="353535"/>
          <w:sz w:val="22"/>
          <w:szCs w:val="22"/>
          <w:lang w:val="es-MX"/>
        </w:rPr>
        <w:t>arte una indemnización equivalente a dos veces el último salario anual liquidado al profesional en cuestión.</w:t>
      </w:r>
    </w:p>
    <w:p w14:paraId="2314FC95" w14:textId="77777777" w:rsidR="0094360F" w:rsidRDefault="0094360F" w:rsidP="00213EAD">
      <w:pPr>
        <w:widowControl w:val="0"/>
        <w:ind w:right="141" w:firstLine="720"/>
        <w:jc w:val="both"/>
        <w:rPr>
          <w:rFonts w:ascii="Dosis" w:eastAsia="Dosis" w:hAnsi="Dosis" w:cs="Dosis"/>
          <w:color w:val="353535"/>
          <w:sz w:val="22"/>
          <w:szCs w:val="22"/>
          <w:lang w:val="es-MX"/>
        </w:rPr>
      </w:pPr>
    </w:p>
    <w:p w14:paraId="0D99309C" w14:textId="19FF8D3F" w:rsidR="0094360F" w:rsidRPr="002D2727" w:rsidRDefault="0094360F" w:rsidP="0094360F">
      <w:pPr>
        <w:pBdr>
          <w:top w:val="nil"/>
          <w:left w:val="nil"/>
          <w:bottom w:val="nil"/>
          <w:right w:val="nil"/>
          <w:between w:val="nil"/>
        </w:pBdr>
        <w:ind w:firstLine="720"/>
        <w:jc w:val="both"/>
        <w:rPr>
          <w:rFonts w:ascii="Dosis" w:eastAsia="Dosis" w:hAnsi="Dosis" w:cs="Dosis"/>
          <w:b/>
          <w:bCs/>
          <w:color w:val="4E5B6F"/>
          <w:sz w:val="22"/>
          <w:szCs w:val="22"/>
          <w:lang w:val="es-MX"/>
        </w:rPr>
      </w:pPr>
      <w:r>
        <w:rPr>
          <w:rFonts w:ascii="Dosis" w:eastAsia="Dosis" w:hAnsi="Dosis" w:cs="Dosis"/>
          <w:color w:val="353535"/>
          <w:sz w:val="22"/>
          <w:szCs w:val="22"/>
          <w:lang w:val="es-MX"/>
        </w:rPr>
        <w:t xml:space="preserve">2.11 </w:t>
      </w:r>
      <w:r w:rsidRPr="0094360F">
        <w:rPr>
          <w:rFonts w:ascii="Dosis" w:eastAsia="Dosis" w:hAnsi="Dosis" w:cs="Dosis"/>
          <w:color w:val="353535"/>
          <w:sz w:val="22"/>
          <w:szCs w:val="22"/>
          <w:u w:val="single"/>
          <w:lang w:val="es-MX"/>
        </w:rPr>
        <w:t>Datos Personales</w:t>
      </w:r>
      <w:r>
        <w:rPr>
          <w:rFonts w:ascii="Dosis" w:eastAsia="Dosis" w:hAnsi="Dosis" w:cs="Dosis"/>
          <w:color w:val="353535"/>
          <w:sz w:val="22"/>
          <w:szCs w:val="22"/>
          <w:lang w:val="es-MX"/>
        </w:rPr>
        <w:t xml:space="preserve">. </w:t>
      </w:r>
      <w:r w:rsidRPr="002D2727">
        <w:rPr>
          <w:rFonts w:ascii="Dosis" w:eastAsia="Dosis" w:hAnsi="Dosis" w:cs="Dosis"/>
          <w:color w:val="353535"/>
          <w:sz w:val="22"/>
          <w:szCs w:val="22"/>
          <w:lang w:val="es-MX" w:eastAsia="es-MX"/>
        </w:rPr>
        <w:t xml:space="preserve">De conformidad con la Ley Federal de Protección de Datos Personales en Posesión de Particulares (la “Ley”), el Reglamento de la Ley Federal de Protección de Datos Personales en Posesión de los Particulares (el “REGLAMENTO”) y demás disposiciones aplicables - incluyendo el Aviso de Privacidad correspondiente, la </w:t>
      </w:r>
      <w:r w:rsidR="00502F5D">
        <w:rPr>
          <w:rFonts w:ascii="Dosis" w:eastAsia="Dosis" w:hAnsi="Dosis" w:cs="Dosis"/>
          <w:color w:val="353535"/>
          <w:sz w:val="22"/>
          <w:szCs w:val="22"/>
          <w:lang w:val="es-MX" w:eastAsia="es-MX"/>
        </w:rPr>
        <w:t>P</w:t>
      </w:r>
      <w:r w:rsidRPr="002D2727">
        <w:rPr>
          <w:rFonts w:ascii="Dosis" w:eastAsia="Dosis" w:hAnsi="Dosis" w:cs="Dosis"/>
          <w:color w:val="353535"/>
          <w:sz w:val="22"/>
          <w:szCs w:val="22"/>
          <w:lang w:val="es-MX" w:eastAsia="es-MX"/>
        </w:rPr>
        <w:t xml:space="preserve">arte que obtenga, use, divulgue, almacene, transfiera o en general, si es el caso, trate datos personales, datos personales sensibles (en adelante los “DATOS”), tendrá el carácter de “RESPONSABLE” y la </w:t>
      </w:r>
      <w:r w:rsidR="00502F5D">
        <w:rPr>
          <w:rFonts w:ascii="Dosis" w:eastAsia="Dosis" w:hAnsi="Dosis" w:cs="Dosis"/>
          <w:color w:val="353535"/>
          <w:sz w:val="22"/>
          <w:szCs w:val="22"/>
          <w:lang w:val="es-MX" w:eastAsia="es-MX"/>
        </w:rPr>
        <w:t>P</w:t>
      </w:r>
      <w:r w:rsidRPr="002D2727">
        <w:rPr>
          <w:rFonts w:ascii="Dosis" w:eastAsia="Dosis" w:hAnsi="Dosis" w:cs="Dosis"/>
          <w:color w:val="353535"/>
          <w:sz w:val="22"/>
          <w:szCs w:val="22"/>
          <w:lang w:val="es-MX" w:eastAsia="es-MX"/>
        </w:rPr>
        <w:t xml:space="preserve">arte que por cuenta del “RESPONSABLE” trate dichos DATOS PERSONALES, tendrá el carácter de “ENCARGADO”. </w:t>
      </w:r>
    </w:p>
    <w:p w14:paraId="48EA8B6A"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p>
    <w:p w14:paraId="68F34AEE" w14:textId="29546547" w:rsidR="0094360F" w:rsidRPr="002D2727" w:rsidRDefault="00466E20" w:rsidP="0094360F">
      <w:pPr>
        <w:pBdr>
          <w:top w:val="nil"/>
          <w:left w:val="nil"/>
          <w:bottom w:val="nil"/>
          <w:right w:val="nil"/>
          <w:between w:val="nil"/>
        </w:pBdr>
        <w:jc w:val="both"/>
        <w:rPr>
          <w:rFonts w:ascii="Dosis" w:eastAsia="Dosis" w:hAnsi="Dosis" w:cs="Dosis"/>
          <w:color w:val="353535"/>
          <w:sz w:val="22"/>
          <w:szCs w:val="22"/>
          <w:lang w:val="es-MX" w:eastAsia="es-MX"/>
        </w:rPr>
      </w:pPr>
      <w:r>
        <w:rPr>
          <w:rFonts w:ascii="Dosis" w:eastAsia="Dosis" w:hAnsi="Dosis" w:cs="Dosis"/>
          <w:color w:val="353535"/>
          <w:sz w:val="22"/>
          <w:szCs w:val="22"/>
          <w:lang w:val="es-MX" w:eastAsia="es-MX"/>
        </w:rPr>
        <w:t>Las Parte</w:t>
      </w:r>
      <w:r w:rsidR="00B05AE4">
        <w:rPr>
          <w:rFonts w:ascii="Dosis" w:eastAsia="Dosis" w:hAnsi="Dosis" w:cs="Dosis"/>
          <w:color w:val="353535"/>
          <w:sz w:val="22"/>
          <w:szCs w:val="22"/>
          <w:lang w:val="es-MX" w:eastAsia="es-MX"/>
        </w:rPr>
        <w:t>s</w:t>
      </w:r>
      <w:r w:rsidR="0094360F" w:rsidRPr="002D2727">
        <w:rPr>
          <w:rFonts w:ascii="Dosis" w:eastAsia="Dosis" w:hAnsi="Dosis" w:cs="Dosis"/>
          <w:color w:val="353535"/>
          <w:sz w:val="22"/>
          <w:szCs w:val="22"/>
          <w:lang w:val="es-MX" w:eastAsia="es-MX"/>
        </w:rPr>
        <w:t xml:space="preserve"> serán responsables del manejo de dichos Datos Personales, y serán responsables contra su pérdida, mal uso, acceso no autorizado, divulgación, alteración o destrucción, incluyendo de manera enunciativa más no limitativa, la puesta en práctica y cumplimiento de políticas y procedimientos de seguridad administrativa, técnica y física y capacitación de todo el personal responsable del manejo de los “DATOS”, de conformidad con esta Cláusula y lo que señale la normatividad aplicable. </w:t>
      </w:r>
      <w:r w:rsidR="00B05AE4">
        <w:rPr>
          <w:rFonts w:ascii="Dosis" w:eastAsia="Dosis" w:hAnsi="Dosis" w:cs="Dosis"/>
          <w:color w:val="353535"/>
          <w:sz w:val="22"/>
          <w:szCs w:val="22"/>
          <w:lang w:val="es-MX" w:eastAsia="es-MX"/>
        </w:rPr>
        <w:t>L</w:t>
      </w:r>
      <w:r>
        <w:rPr>
          <w:rFonts w:ascii="Dosis" w:eastAsia="Dosis" w:hAnsi="Dosis" w:cs="Dosis"/>
          <w:color w:val="353535"/>
          <w:sz w:val="22"/>
          <w:szCs w:val="22"/>
          <w:lang w:val="es-MX" w:eastAsia="es-MX"/>
        </w:rPr>
        <w:t>as Partes</w:t>
      </w:r>
      <w:r w:rsidR="0094360F" w:rsidRPr="002D2727">
        <w:rPr>
          <w:rFonts w:ascii="Dosis" w:eastAsia="Dosis" w:hAnsi="Dosis" w:cs="Dosis"/>
          <w:color w:val="353535"/>
          <w:sz w:val="22"/>
          <w:szCs w:val="22"/>
          <w:lang w:val="es-MX" w:eastAsia="es-MX"/>
        </w:rPr>
        <w:t xml:space="preserve"> se obligan a tomar las medidas necesarias para que sus afiliadas, subsidiarias, directivos, ejecutivos, colaboradores, representantes, y en su caso subcontratistas, asuman la responsabilidad y compromiso establecido en el presente contrato, así como de las finalidades previstas en sus avisos de privacidad respectivos. </w:t>
      </w:r>
    </w:p>
    <w:p w14:paraId="588E7C1A"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p>
    <w:p w14:paraId="6D3BE402"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r w:rsidRPr="0094360F">
        <w:rPr>
          <w:rFonts w:ascii="Dosis" w:eastAsia="Dosis" w:hAnsi="Dosis" w:cs="Dosis"/>
          <w:color w:val="353535"/>
          <w:sz w:val="22"/>
          <w:szCs w:val="22"/>
          <w:lang w:val="es-MX" w:eastAsia="es-MX"/>
        </w:rPr>
        <w:t>Una vez concluida la vigencia del presente instrumento, y cuando los datos de carácter personal hayan dejado de ser necesarios para el cumplimiento de las finalidades previstas por el aviso de privacidad y las disposiciones legales aplicables, deberán ser cancelados. No se realizará lo anterior cuando exista una previsión legal que exija su conservación.</w:t>
      </w:r>
    </w:p>
    <w:p w14:paraId="2DA71684"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p>
    <w:p w14:paraId="7E178E1B" w14:textId="02901238"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r w:rsidRPr="002D2727">
        <w:rPr>
          <w:rFonts w:ascii="Dosis" w:eastAsia="Dosis" w:hAnsi="Dosis" w:cs="Dosis"/>
          <w:color w:val="353535"/>
          <w:sz w:val="22"/>
          <w:szCs w:val="22"/>
          <w:lang w:val="es-MX" w:eastAsia="es-MX"/>
        </w:rPr>
        <w:t xml:space="preserve">Asimismo, el “ENCARGADO” no se encuentra facultado para transferir o subcontratar el tratamiento de los “DATOS”, a menos que exista autorización expresa y por escrito por </w:t>
      </w:r>
      <w:r w:rsidR="00502F5D">
        <w:rPr>
          <w:rFonts w:ascii="Dosis" w:eastAsia="Dosis" w:hAnsi="Dosis" w:cs="Dosis"/>
          <w:color w:val="353535"/>
          <w:sz w:val="22"/>
          <w:szCs w:val="22"/>
          <w:lang w:val="es-MX" w:eastAsia="es-MX"/>
        </w:rPr>
        <w:t>P</w:t>
      </w:r>
      <w:r w:rsidRPr="002D2727">
        <w:rPr>
          <w:rFonts w:ascii="Dosis" w:eastAsia="Dosis" w:hAnsi="Dosis" w:cs="Dosis"/>
          <w:color w:val="353535"/>
          <w:sz w:val="22"/>
          <w:szCs w:val="22"/>
          <w:lang w:val="es-MX" w:eastAsia="es-MX"/>
        </w:rPr>
        <w:t>arte del “RESPONSABLE”, en cuyo caso el “ENCARGADO” deberá formalizar la relación con el subcontratado a través de instrumento jurídico que permita acreditar su existencia, alcance y contenido. La persona física o moral subcontratada asumirá las mismas obligaciones que se establezcan para el “ENCARGADO” en la “LEY”, el “REGLAMENTO” y demás disposiciones aplicables, en nombre y por cuenta del “RESPONSABLE”.</w:t>
      </w:r>
    </w:p>
    <w:p w14:paraId="68B39EF0"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p>
    <w:p w14:paraId="4DE54437" w14:textId="737B111D" w:rsidR="0094360F" w:rsidRPr="002D2727" w:rsidRDefault="00466E20" w:rsidP="0094360F">
      <w:pPr>
        <w:pBdr>
          <w:top w:val="nil"/>
          <w:left w:val="nil"/>
          <w:bottom w:val="nil"/>
          <w:right w:val="nil"/>
          <w:between w:val="nil"/>
        </w:pBdr>
        <w:jc w:val="both"/>
        <w:rPr>
          <w:rFonts w:ascii="Dosis" w:eastAsia="Dosis" w:hAnsi="Dosis" w:cs="Dosis"/>
          <w:color w:val="353535"/>
          <w:sz w:val="22"/>
          <w:szCs w:val="22"/>
          <w:lang w:val="es-MX" w:eastAsia="es-MX"/>
        </w:rPr>
      </w:pPr>
      <w:r>
        <w:rPr>
          <w:rFonts w:ascii="Dosis" w:eastAsia="Dosis" w:hAnsi="Dosis" w:cs="Dosis"/>
          <w:color w:val="353535"/>
          <w:sz w:val="22"/>
          <w:szCs w:val="22"/>
          <w:lang w:val="es-MX" w:eastAsia="es-MX"/>
        </w:rPr>
        <w:t>Las Partes</w:t>
      </w:r>
      <w:r w:rsidR="0094360F" w:rsidRPr="0094360F">
        <w:rPr>
          <w:rFonts w:ascii="Dosis" w:eastAsia="Dosis" w:hAnsi="Dosis" w:cs="Dosis"/>
          <w:color w:val="353535"/>
          <w:sz w:val="22"/>
          <w:szCs w:val="22"/>
          <w:lang w:val="es-MX" w:eastAsia="es-MX"/>
        </w:rPr>
        <w:t xml:space="preserve"> se notificarán de manera inmediata, cualquier uso o divulgación no autorizada de los “DATOS” o de cualquier incidente de seguridad, incluyendo de manera enunciativa más no limitativa, aquellos incidentes que </w:t>
      </w:r>
      <w:r>
        <w:rPr>
          <w:rFonts w:ascii="Dosis" w:eastAsia="Dosis" w:hAnsi="Dosis" w:cs="Dosis"/>
          <w:color w:val="353535"/>
          <w:sz w:val="22"/>
          <w:szCs w:val="22"/>
          <w:lang w:val="es-MX" w:eastAsia="es-MX"/>
        </w:rPr>
        <w:t>las Partes</w:t>
      </w:r>
      <w:r w:rsidR="0094360F" w:rsidRPr="0094360F">
        <w:rPr>
          <w:rFonts w:ascii="Dosis" w:eastAsia="Dosis" w:hAnsi="Dosis" w:cs="Dosis"/>
          <w:color w:val="353535"/>
          <w:sz w:val="22"/>
          <w:szCs w:val="22"/>
          <w:lang w:val="es-MX" w:eastAsia="es-MX"/>
        </w:rPr>
        <w:t xml:space="preserve"> consideren razonablemente que implican el acceso no autorizado a los mismos. Si alguna de “</w:t>
      </w:r>
      <w:r>
        <w:rPr>
          <w:rFonts w:ascii="Dosis" w:eastAsia="Dosis" w:hAnsi="Dosis" w:cs="Dosis"/>
          <w:color w:val="353535"/>
          <w:sz w:val="22"/>
          <w:szCs w:val="22"/>
          <w:lang w:val="es-MX" w:eastAsia="es-MX"/>
        </w:rPr>
        <w:t>las Partes</w:t>
      </w:r>
      <w:r w:rsidR="0094360F" w:rsidRPr="0094360F">
        <w:rPr>
          <w:rFonts w:ascii="Dosis" w:eastAsia="Dosis" w:hAnsi="Dosis" w:cs="Dosis"/>
          <w:color w:val="353535"/>
          <w:sz w:val="22"/>
          <w:szCs w:val="22"/>
          <w:lang w:val="es-MX" w:eastAsia="es-MX"/>
        </w:rPr>
        <w:t xml:space="preserve">” (o alguna de sus afiliadas, subsidiarias, directivos, ejecutivos, colaboradores, representantes, y en su caso subcontratistas) es responsable del incidente de seguridad, la </w:t>
      </w:r>
      <w:r w:rsidR="00502F5D">
        <w:rPr>
          <w:rFonts w:ascii="Dosis" w:eastAsia="Dosis" w:hAnsi="Dosis" w:cs="Dosis"/>
          <w:color w:val="353535"/>
          <w:sz w:val="22"/>
          <w:szCs w:val="22"/>
          <w:lang w:val="es-MX" w:eastAsia="es-MX"/>
        </w:rPr>
        <w:t>P</w:t>
      </w:r>
      <w:r w:rsidR="0094360F" w:rsidRPr="0094360F">
        <w:rPr>
          <w:rFonts w:ascii="Dosis" w:eastAsia="Dosis" w:hAnsi="Dosis" w:cs="Dosis"/>
          <w:color w:val="353535"/>
          <w:sz w:val="22"/>
          <w:szCs w:val="22"/>
          <w:lang w:val="es-MX" w:eastAsia="es-MX"/>
        </w:rPr>
        <w:t xml:space="preserve">arte responsable tomará inmediatamente todas las medidas correctivas necesarias y apropiadas, de manera enunciativa más no limitativa, a petición y discreción de la </w:t>
      </w:r>
      <w:r w:rsidR="00502F5D">
        <w:rPr>
          <w:rFonts w:ascii="Dosis" w:eastAsia="Dosis" w:hAnsi="Dosis" w:cs="Dosis"/>
          <w:color w:val="353535"/>
          <w:sz w:val="22"/>
          <w:szCs w:val="22"/>
          <w:lang w:val="es-MX" w:eastAsia="es-MX"/>
        </w:rPr>
        <w:t>P</w:t>
      </w:r>
      <w:r w:rsidR="0094360F" w:rsidRPr="0094360F">
        <w:rPr>
          <w:rFonts w:ascii="Dosis" w:eastAsia="Dosis" w:hAnsi="Dosis" w:cs="Dosis"/>
          <w:color w:val="353535"/>
          <w:sz w:val="22"/>
          <w:szCs w:val="22"/>
          <w:lang w:val="es-MX" w:eastAsia="es-MX"/>
        </w:rPr>
        <w:t xml:space="preserve">arte afectada, y a expensas de la otra </w:t>
      </w:r>
      <w:r w:rsidR="00502F5D">
        <w:rPr>
          <w:rFonts w:ascii="Dosis" w:eastAsia="Dosis" w:hAnsi="Dosis" w:cs="Dosis"/>
          <w:color w:val="353535"/>
          <w:sz w:val="22"/>
          <w:szCs w:val="22"/>
          <w:lang w:val="es-MX" w:eastAsia="es-MX"/>
        </w:rPr>
        <w:t>P</w:t>
      </w:r>
      <w:r w:rsidR="0094360F" w:rsidRPr="0094360F">
        <w:rPr>
          <w:rFonts w:ascii="Dosis" w:eastAsia="Dosis" w:hAnsi="Dosis" w:cs="Dosis"/>
          <w:color w:val="353535"/>
          <w:sz w:val="22"/>
          <w:szCs w:val="22"/>
          <w:lang w:val="es-MX" w:eastAsia="es-MX"/>
        </w:rPr>
        <w:t>arte, para notificar a los titulares de los Datos afectados.</w:t>
      </w:r>
    </w:p>
    <w:p w14:paraId="6F76C273" w14:textId="77777777" w:rsidR="0094360F" w:rsidRPr="002D2727"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p>
    <w:p w14:paraId="3B7284AF" w14:textId="154DC098" w:rsidR="0094360F" w:rsidRPr="00202299" w:rsidRDefault="0094360F" w:rsidP="0094360F">
      <w:pPr>
        <w:pBdr>
          <w:top w:val="nil"/>
          <w:left w:val="nil"/>
          <w:bottom w:val="nil"/>
          <w:right w:val="nil"/>
          <w:between w:val="nil"/>
        </w:pBdr>
        <w:jc w:val="both"/>
        <w:rPr>
          <w:rFonts w:ascii="Dosis" w:eastAsia="Dosis" w:hAnsi="Dosis" w:cs="Dosis"/>
          <w:color w:val="353535"/>
          <w:sz w:val="22"/>
          <w:szCs w:val="22"/>
          <w:lang w:val="es-MX" w:eastAsia="es-MX"/>
        </w:rPr>
      </w:pPr>
      <w:r w:rsidRPr="002D2727">
        <w:rPr>
          <w:rFonts w:ascii="Dosis" w:eastAsia="Dosis" w:hAnsi="Dosis" w:cs="Dosis"/>
          <w:color w:val="353535"/>
          <w:sz w:val="22"/>
          <w:szCs w:val="22"/>
          <w:lang w:val="es-MX" w:eastAsia="es-MX"/>
        </w:rPr>
        <w:t>Cualquiera de</w:t>
      </w:r>
      <w:r w:rsidR="00B05AE4">
        <w:rPr>
          <w:rFonts w:ascii="Dosis" w:eastAsia="Dosis" w:hAnsi="Dosis" w:cs="Dosis"/>
          <w:color w:val="353535"/>
          <w:sz w:val="22"/>
          <w:szCs w:val="22"/>
          <w:lang w:val="es-MX" w:eastAsia="es-MX"/>
        </w:rPr>
        <w:t xml:space="preserve"> </w:t>
      </w:r>
      <w:r w:rsidR="00466E20">
        <w:rPr>
          <w:rFonts w:ascii="Dosis" w:eastAsia="Dosis" w:hAnsi="Dosis" w:cs="Dosis"/>
          <w:color w:val="353535"/>
          <w:sz w:val="22"/>
          <w:szCs w:val="22"/>
          <w:lang w:val="es-MX" w:eastAsia="es-MX"/>
        </w:rPr>
        <w:t>las Partes</w:t>
      </w:r>
      <w:r w:rsidRPr="002D2727">
        <w:rPr>
          <w:rFonts w:ascii="Dosis" w:eastAsia="Dosis" w:hAnsi="Dosis" w:cs="Dosis"/>
          <w:color w:val="353535"/>
          <w:sz w:val="22"/>
          <w:szCs w:val="22"/>
          <w:lang w:val="es-MX" w:eastAsia="es-MX"/>
        </w:rPr>
        <w:t xml:space="preserve">, que viole o cometa alguna infracción a ésta cláusula o las disposiciones aplicables respecto a Datos Personales, sacará en paz y a salvo a la otra.  Para efectos de lo anterior, </w:t>
      </w:r>
      <w:r w:rsidR="00466E20">
        <w:rPr>
          <w:rFonts w:ascii="Dosis" w:eastAsia="Dosis" w:hAnsi="Dosis" w:cs="Dosis"/>
          <w:color w:val="353535"/>
          <w:sz w:val="22"/>
          <w:szCs w:val="22"/>
          <w:lang w:val="es-MX" w:eastAsia="es-MX"/>
        </w:rPr>
        <w:t>las Partes</w:t>
      </w:r>
      <w:r w:rsidRPr="002D2727">
        <w:rPr>
          <w:rFonts w:ascii="Dosis" w:eastAsia="Dosis" w:hAnsi="Dosis" w:cs="Dosis"/>
          <w:color w:val="353535"/>
          <w:sz w:val="22"/>
          <w:szCs w:val="22"/>
          <w:lang w:val="es-MX" w:eastAsia="es-MX"/>
        </w:rPr>
        <w:t xml:space="preserve"> se obligan recíprocamente a darse a conocer entre sí su aviso de privacidad y sus modificaciones por escrito, lo cual, de ser el caso, deberá ser aceptado por ambas partes de manera expresa. </w:t>
      </w:r>
    </w:p>
    <w:p w14:paraId="3F76F87D" w14:textId="77777777" w:rsidR="00F012D5" w:rsidRPr="00202299" w:rsidRDefault="00F012D5" w:rsidP="00213EAD">
      <w:pPr>
        <w:widowControl w:val="0"/>
        <w:ind w:right="141" w:firstLine="720"/>
        <w:jc w:val="both"/>
        <w:rPr>
          <w:rFonts w:ascii="Dosis" w:eastAsia="Dosis" w:hAnsi="Dosis" w:cs="Dosis"/>
          <w:color w:val="353535"/>
          <w:sz w:val="22"/>
          <w:szCs w:val="22"/>
          <w:lang w:val="es-MX"/>
        </w:rPr>
      </w:pPr>
    </w:p>
    <w:p w14:paraId="54DE1C90" w14:textId="30E51BA5" w:rsidR="00F012D5" w:rsidRPr="00202299" w:rsidRDefault="00010C83" w:rsidP="00F73B11">
      <w:pPr>
        <w:widowControl w:val="0"/>
        <w:ind w:right="141" w:firstLine="720"/>
        <w:jc w:val="both"/>
        <w:rPr>
          <w:rFonts w:ascii="Dosis" w:eastAsia="Dosis" w:hAnsi="Dosis" w:cs="Dosis"/>
          <w:color w:val="353535"/>
          <w:sz w:val="22"/>
          <w:szCs w:val="22"/>
          <w:lang w:val="es-MX"/>
        </w:rPr>
      </w:pPr>
      <w:r w:rsidRPr="00202299">
        <w:rPr>
          <w:rFonts w:ascii="Dosis" w:eastAsia="Dosis" w:hAnsi="Dosis" w:cs="Dosis"/>
          <w:color w:val="353535"/>
          <w:sz w:val="22"/>
          <w:szCs w:val="22"/>
          <w:lang w:val="es-MX"/>
        </w:rPr>
        <w:t>2.</w:t>
      </w:r>
      <w:r w:rsidR="00200C49">
        <w:rPr>
          <w:rFonts w:ascii="Dosis" w:eastAsia="Dosis" w:hAnsi="Dosis" w:cs="Dosis"/>
          <w:color w:val="353535"/>
          <w:sz w:val="22"/>
          <w:szCs w:val="22"/>
          <w:lang w:val="es-MX"/>
        </w:rPr>
        <w:t>1</w:t>
      </w:r>
      <w:r w:rsidR="0094360F">
        <w:rPr>
          <w:rFonts w:ascii="Dosis" w:eastAsia="Dosis" w:hAnsi="Dosis" w:cs="Dosis"/>
          <w:color w:val="353535"/>
          <w:sz w:val="22"/>
          <w:szCs w:val="22"/>
          <w:lang w:val="es-MX"/>
        </w:rPr>
        <w:t>2</w:t>
      </w:r>
      <w:r w:rsidRPr="00202299">
        <w:rPr>
          <w:rFonts w:ascii="Dosis" w:eastAsia="Dosis" w:hAnsi="Dosis" w:cs="Dosis"/>
          <w:color w:val="353535"/>
          <w:sz w:val="22"/>
          <w:szCs w:val="22"/>
          <w:lang w:val="es-MX"/>
        </w:rPr>
        <w:t xml:space="preserve">. </w:t>
      </w:r>
      <w:r w:rsidRPr="00484D93">
        <w:rPr>
          <w:rFonts w:ascii="Dosis" w:eastAsia="Dosis" w:hAnsi="Dosis" w:cs="Dosis"/>
          <w:color w:val="353535"/>
          <w:sz w:val="22"/>
          <w:szCs w:val="22"/>
          <w:u w:val="single"/>
          <w:lang w:val="es-MX"/>
        </w:rPr>
        <w:t>Jurisdicción</w:t>
      </w:r>
      <w:r w:rsidRPr="00202299">
        <w:rPr>
          <w:rFonts w:ascii="Dosis" w:eastAsia="Dosis" w:hAnsi="Dosis" w:cs="Dosis"/>
          <w:color w:val="353535"/>
          <w:sz w:val="22"/>
          <w:szCs w:val="22"/>
          <w:lang w:val="es-MX"/>
        </w:rPr>
        <w:t xml:space="preserve">.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irrevocablemente se someten para todo lo relativo a la interpretación, ejecución o</w:t>
      </w:r>
      <w:r w:rsidR="00F73B11">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 xml:space="preserve">cualquier procedimiento o litigio que surja entre ellas con motivo del presente instrumento, a la jurisdicción de los tribunales competentes de la Ciudad de México, de la renunciando en la máxima medida permitida por las leyes aplicables, a la jurisdicción de cualesquiera otros Tribunales que pudiese corresponderles con motivo de sus domicilios presentes o futuros o por cualquier otro motivo, así como a objetar de cualquier forma en el procedimiento o litigio de que se trate, que no se encuentran sujetas por cualquier razón a la jurisdicción de los Tribunales designados por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al tenor de esta cláusula.</w:t>
      </w:r>
    </w:p>
    <w:p w14:paraId="67FA9EA5" w14:textId="77777777" w:rsidR="00F012D5" w:rsidRPr="00202299" w:rsidRDefault="00F012D5" w:rsidP="00213EAD">
      <w:pPr>
        <w:widowControl w:val="0"/>
        <w:ind w:right="141"/>
        <w:jc w:val="both"/>
        <w:rPr>
          <w:rFonts w:ascii="Dosis" w:eastAsia="Dosis" w:hAnsi="Dosis" w:cs="Dosis"/>
          <w:color w:val="353535"/>
          <w:sz w:val="22"/>
          <w:szCs w:val="22"/>
          <w:lang w:val="es-MX"/>
        </w:rPr>
      </w:pPr>
    </w:p>
    <w:p w14:paraId="1C0031F0" w14:textId="356992E3" w:rsidR="00F012D5" w:rsidRPr="00202299" w:rsidRDefault="00010C83" w:rsidP="007E4915">
      <w:pPr>
        <w:widowControl w:val="0"/>
        <w:pBdr>
          <w:top w:val="nil"/>
          <w:left w:val="nil"/>
          <w:bottom w:val="nil"/>
          <w:right w:val="nil"/>
          <w:between w:val="nil"/>
        </w:pBdr>
        <w:ind w:right="141"/>
        <w:rPr>
          <w:rFonts w:ascii="Dosis" w:eastAsia="Dosis" w:hAnsi="Dosis" w:cs="Dosis"/>
          <w:color w:val="353535"/>
          <w:sz w:val="22"/>
          <w:szCs w:val="22"/>
          <w:lang w:val="es-MX"/>
        </w:rPr>
      </w:pPr>
      <w:r w:rsidRPr="00202299">
        <w:rPr>
          <w:rFonts w:ascii="Dosis" w:eastAsia="Dosis" w:hAnsi="Dosis" w:cs="Dosis"/>
          <w:color w:val="353535"/>
          <w:sz w:val="22"/>
          <w:szCs w:val="22"/>
          <w:lang w:val="es-MX"/>
        </w:rPr>
        <w:t xml:space="preserve">Enteradas las </w:t>
      </w:r>
      <w:r w:rsidR="00466E20">
        <w:rPr>
          <w:rFonts w:ascii="Dosis" w:eastAsia="Dosis" w:hAnsi="Dosis" w:cs="Dosis"/>
          <w:color w:val="353535"/>
          <w:sz w:val="22"/>
          <w:szCs w:val="22"/>
          <w:lang w:val="es-MX"/>
        </w:rPr>
        <w:t>P</w:t>
      </w:r>
      <w:r w:rsidRPr="00202299">
        <w:rPr>
          <w:rFonts w:ascii="Dosis" w:eastAsia="Dosis" w:hAnsi="Dosis" w:cs="Dosis"/>
          <w:color w:val="353535"/>
          <w:sz w:val="22"/>
          <w:szCs w:val="22"/>
          <w:lang w:val="es-MX"/>
        </w:rPr>
        <w:t>artes del contenido y alcance legal de las cláusulas del presente convenio, lo firman para</w:t>
      </w:r>
      <w:r w:rsidR="00D01C0D">
        <w:rPr>
          <w:rFonts w:ascii="Dosis" w:eastAsia="Dosis" w:hAnsi="Dosis" w:cs="Dosis"/>
          <w:color w:val="353535"/>
          <w:sz w:val="22"/>
          <w:szCs w:val="22"/>
          <w:lang w:val="es-MX"/>
        </w:rPr>
        <w:t xml:space="preserve"> </w:t>
      </w:r>
      <w:r w:rsidRPr="00202299">
        <w:rPr>
          <w:rFonts w:ascii="Dosis" w:eastAsia="Dosis" w:hAnsi="Dosis" w:cs="Dosis"/>
          <w:color w:val="353535"/>
          <w:sz w:val="22"/>
          <w:szCs w:val="22"/>
          <w:lang w:val="es-MX"/>
        </w:rPr>
        <w:t>constancia</w:t>
      </w:r>
      <w:r w:rsidR="00F73B11">
        <w:rPr>
          <w:rFonts w:ascii="Dosis" w:eastAsia="Dosis" w:hAnsi="Dosis" w:cs="Dosis"/>
          <w:color w:val="353535"/>
          <w:sz w:val="22"/>
          <w:szCs w:val="22"/>
          <w:lang w:val="es-MX"/>
        </w:rPr>
        <w:t>, en</w:t>
      </w:r>
      <w:r w:rsidRPr="00202299">
        <w:rPr>
          <w:rFonts w:ascii="Dosis" w:eastAsia="Dosis" w:hAnsi="Dosis" w:cs="Dosis"/>
          <w:color w:val="353535"/>
          <w:sz w:val="22"/>
          <w:szCs w:val="22"/>
          <w:lang w:val="es-MX"/>
        </w:rPr>
        <w:t xml:space="preserve"> la Ciudad de México, el</w:t>
      </w:r>
      <w:r w:rsidR="001E679C">
        <w:rPr>
          <w:rFonts w:ascii="Dosis" w:eastAsia="Dosis" w:hAnsi="Dosis" w:cs="Dosis"/>
          <w:color w:val="353535"/>
          <w:sz w:val="22"/>
          <w:szCs w:val="22"/>
          <w:lang w:val="es-MX"/>
        </w:rPr>
        <w:t xml:space="preserve"> </w:t>
      </w:r>
      <w:r w:rsidR="007E4915" w:rsidRPr="007E4915">
        <w:rPr>
          <w:rFonts w:ascii="Dosis" w:eastAsia="Dosis" w:hAnsi="Dosis" w:cs="Dosis"/>
          <w:color w:val="353535"/>
          <w:sz w:val="22"/>
          <w:szCs w:val="22"/>
          <w:highlight w:val="yellow"/>
          <w:lang w:val="es-MX"/>
        </w:rPr>
        <w:t>XX</w:t>
      </w:r>
      <w:r w:rsidR="001E679C">
        <w:rPr>
          <w:rFonts w:ascii="Dosis" w:eastAsia="Dosis" w:hAnsi="Dosis" w:cs="Dosis"/>
          <w:color w:val="353535"/>
          <w:sz w:val="22"/>
          <w:szCs w:val="22"/>
          <w:lang w:val="es-MX"/>
        </w:rPr>
        <w:t xml:space="preserve"> de </w:t>
      </w:r>
      <w:r w:rsidR="007E4915" w:rsidRPr="00775D26">
        <w:rPr>
          <w:rFonts w:ascii="Dosis" w:eastAsia="Dosis" w:hAnsi="Dosis" w:cs="Dosis"/>
          <w:color w:val="353535"/>
          <w:sz w:val="22"/>
          <w:szCs w:val="22"/>
          <w:highlight w:val="yellow"/>
          <w:lang w:val="es-MX"/>
        </w:rPr>
        <w:t>XXXXXXXXXX</w:t>
      </w:r>
      <w:r w:rsidR="007E4915">
        <w:rPr>
          <w:rFonts w:ascii="Dosis" w:eastAsia="Dosis" w:hAnsi="Dosis" w:cs="Dosis"/>
          <w:color w:val="353535"/>
          <w:sz w:val="22"/>
          <w:szCs w:val="22"/>
          <w:lang w:val="es-MX"/>
        </w:rPr>
        <w:t xml:space="preserve"> </w:t>
      </w:r>
      <w:r w:rsidR="00D01C0D">
        <w:rPr>
          <w:rFonts w:ascii="Dosis" w:eastAsia="Dosis" w:hAnsi="Dosis" w:cs="Dosis"/>
          <w:color w:val="353535"/>
          <w:sz w:val="22"/>
          <w:szCs w:val="22"/>
          <w:lang w:val="es-MX"/>
        </w:rPr>
        <w:t>de 202</w:t>
      </w:r>
      <w:r w:rsidR="007E4915">
        <w:rPr>
          <w:rFonts w:ascii="Dosis" w:eastAsia="Dosis" w:hAnsi="Dosis" w:cs="Dosis"/>
          <w:color w:val="353535"/>
          <w:sz w:val="22"/>
          <w:szCs w:val="22"/>
          <w:lang w:val="es-MX"/>
        </w:rPr>
        <w:t>5</w:t>
      </w:r>
      <w:r w:rsidRPr="00202299">
        <w:rPr>
          <w:rFonts w:ascii="Dosis" w:eastAsia="Dosis" w:hAnsi="Dosis" w:cs="Dosis"/>
          <w:color w:val="353535"/>
          <w:sz w:val="22"/>
          <w:szCs w:val="22"/>
          <w:lang w:val="es-MX"/>
        </w:rPr>
        <w:t>.</w:t>
      </w:r>
    </w:p>
    <w:p w14:paraId="660453AD" w14:textId="77777777" w:rsidR="00F012D5" w:rsidRPr="00202299" w:rsidRDefault="00F012D5" w:rsidP="00213EAD">
      <w:pPr>
        <w:pBdr>
          <w:top w:val="nil"/>
          <w:left w:val="nil"/>
          <w:bottom w:val="nil"/>
          <w:right w:val="nil"/>
          <w:between w:val="nil"/>
        </w:pBdr>
        <w:spacing w:after="200"/>
        <w:ind w:right="141"/>
        <w:rPr>
          <w:rFonts w:ascii="Dosis" w:eastAsia="Dosis" w:hAnsi="Dosis" w:cs="Dosis"/>
          <w:color w:val="353535"/>
          <w:sz w:val="22"/>
          <w:szCs w:val="22"/>
          <w:lang w:val="es-MX"/>
        </w:rPr>
      </w:pPr>
    </w:p>
    <w:tbl>
      <w:tblPr>
        <w:tblStyle w:val="a0"/>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6"/>
      </w:tblGrid>
      <w:tr w:rsidR="00F012D5" w:rsidRPr="00C62C64" w14:paraId="14981565" w14:textId="77777777">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80C74AA" w14:textId="0A597CE7" w:rsidR="00CF3FFF" w:rsidRPr="00202299" w:rsidRDefault="00010C83" w:rsidP="00CF3FFF">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02299">
              <w:rPr>
                <w:rFonts w:ascii="Dosis" w:eastAsia="Dosis" w:hAnsi="Dosis" w:cs="Dosis"/>
                <w:color w:val="353535"/>
                <w:sz w:val="22"/>
                <w:szCs w:val="22"/>
                <w:lang w:val="es-MX"/>
              </w:rPr>
              <w:t>XAL DIGITAL, S.A. DE C.V.</w:t>
            </w:r>
          </w:p>
          <w:p w14:paraId="213D62FE"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55D59E36"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C991C3" w14:textId="39E52C51" w:rsidR="00F012D5" w:rsidRPr="001E679C" w:rsidRDefault="00C62C64"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775D26">
              <w:rPr>
                <w:rFonts w:ascii="Dosis" w:eastAsia="Dosis" w:hAnsi="Dosis" w:cs="Dosis"/>
                <w:color w:val="353535"/>
                <w:sz w:val="22"/>
                <w:szCs w:val="22"/>
                <w:highlight w:val="yellow"/>
                <w:lang w:val="es-MX"/>
              </w:rPr>
              <w:t>XXXXXXXXXX</w:t>
            </w:r>
          </w:p>
          <w:p w14:paraId="67E9EF8E" w14:textId="77777777" w:rsidR="00F012D5" w:rsidRPr="001E679C"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tc>
      </w:tr>
      <w:tr w:rsidR="00F012D5" w:rsidRPr="00C62C64" w14:paraId="12ED99A0" w14:textId="77777777">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79925E" w14:textId="77777777" w:rsidR="00F012D5" w:rsidRPr="001E679C"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37F0EF59" w14:textId="77777777" w:rsidR="00F012D5" w:rsidRPr="00202299" w:rsidRDefault="00B46559" w:rsidP="00817ABD">
            <w:pPr>
              <w:widowControl w:val="0"/>
              <w:pBdr>
                <w:top w:val="nil"/>
                <w:left w:val="nil"/>
                <w:bottom w:val="nil"/>
                <w:right w:val="nil"/>
                <w:between w:val="nil"/>
              </w:pBdr>
              <w:ind w:right="141"/>
              <w:jc w:val="center"/>
              <w:rPr>
                <w:rFonts w:ascii="Dosis" w:eastAsia="Dosis" w:hAnsi="Dosis" w:cs="Dosis"/>
                <w:color w:val="353535"/>
                <w:sz w:val="22"/>
                <w:szCs w:val="22"/>
              </w:rPr>
            </w:pPr>
            <w:r>
              <w:rPr>
                <w:noProof/>
                <w:sz w:val="22"/>
                <w:szCs w:val="22"/>
              </w:rPr>
              <w:pict w14:anchorId="5A27B744">
                <v:rect id="_x0000_i1026" alt="" style="width:434.85pt;height:.05pt;mso-width-percent:0;mso-height-percent:0;mso-width-percent:0;mso-height-percent:0" o:hralign="center" o:hrstd="t" o:hr="t" fillcolor="#a0a0a0" stroked="f"/>
              </w:pict>
            </w:r>
          </w:p>
          <w:p w14:paraId="311B02F3"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rPr>
            </w:pPr>
          </w:p>
          <w:p w14:paraId="744CE10B" w14:textId="7E26D678" w:rsidR="00F012D5" w:rsidRPr="00202299" w:rsidRDefault="001C6851"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r>
              <w:rPr>
                <w:rFonts w:ascii="Dosis" w:eastAsia="Dosis" w:hAnsi="Dosis" w:cs="Dosis"/>
                <w:color w:val="353535"/>
                <w:sz w:val="22"/>
                <w:szCs w:val="22"/>
                <w:lang w:val="es-MX"/>
              </w:rPr>
              <w:t>ALBERTO DENIS GÉNOVA SANJUAN</w:t>
            </w:r>
          </w:p>
          <w:p w14:paraId="446248C0" w14:textId="481F441C" w:rsidR="00F012D5" w:rsidRPr="00202299" w:rsidRDefault="00010C83"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02299">
              <w:rPr>
                <w:rFonts w:ascii="Dosis" w:eastAsia="Dosis" w:hAnsi="Dosis" w:cs="Dosis"/>
                <w:color w:val="353535"/>
                <w:sz w:val="22"/>
                <w:szCs w:val="22"/>
                <w:lang w:val="es-MX"/>
              </w:rPr>
              <w:t>Representante Legal</w:t>
            </w:r>
          </w:p>
          <w:p w14:paraId="098DBB01"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1D4BD342"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00F43FCE"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40777C"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0534ABFD" w14:textId="77777777" w:rsidR="00F012D5" w:rsidRPr="00202299" w:rsidRDefault="00B46559" w:rsidP="00817ABD">
            <w:pPr>
              <w:widowControl w:val="0"/>
              <w:pBdr>
                <w:top w:val="nil"/>
                <w:left w:val="nil"/>
                <w:bottom w:val="nil"/>
                <w:right w:val="nil"/>
                <w:between w:val="nil"/>
              </w:pBdr>
              <w:ind w:right="141"/>
              <w:jc w:val="center"/>
              <w:rPr>
                <w:rFonts w:ascii="Dosis" w:eastAsia="Dosis" w:hAnsi="Dosis" w:cs="Dosis"/>
                <w:color w:val="353535"/>
                <w:sz w:val="22"/>
                <w:szCs w:val="22"/>
              </w:rPr>
            </w:pPr>
            <w:r>
              <w:rPr>
                <w:noProof/>
                <w:sz w:val="22"/>
                <w:szCs w:val="22"/>
              </w:rPr>
              <w:pict w14:anchorId="04FD97E0">
                <v:rect id="_x0000_i1025" alt="" style="width:434.85pt;height:.05pt;mso-width-percent:0;mso-height-percent:0;mso-width-percent:0;mso-height-percent:0" o:hralign="center" o:hrstd="t" o:hr="t" fillcolor="#a0a0a0" stroked="f"/>
              </w:pict>
            </w:r>
          </w:p>
          <w:p w14:paraId="50B6C304" w14:textId="77777777" w:rsidR="00F012D5" w:rsidRPr="00202299"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rPr>
            </w:pPr>
          </w:p>
          <w:p w14:paraId="100D432A" w14:textId="77777777" w:rsidR="00817ABD" w:rsidRDefault="00C62C64"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775D26">
              <w:rPr>
                <w:rFonts w:ascii="Dosis" w:eastAsia="Dosis" w:hAnsi="Dosis" w:cs="Dosis"/>
                <w:color w:val="353535"/>
                <w:sz w:val="22"/>
                <w:szCs w:val="22"/>
                <w:highlight w:val="yellow"/>
                <w:lang w:val="es-MX"/>
              </w:rPr>
              <w:t>XXXXXXXXXX</w:t>
            </w:r>
          </w:p>
          <w:p w14:paraId="3A9828F7" w14:textId="67D66F0F" w:rsidR="00F012D5" w:rsidRPr="001E679C" w:rsidRDefault="00010C83"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1E679C">
              <w:rPr>
                <w:rFonts w:ascii="Dosis" w:eastAsia="Dosis" w:hAnsi="Dosis" w:cs="Dosis"/>
                <w:color w:val="353535"/>
                <w:sz w:val="22"/>
                <w:szCs w:val="22"/>
                <w:lang w:val="es-MX"/>
              </w:rPr>
              <w:t>Representante Legal</w:t>
            </w:r>
          </w:p>
          <w:p w14:paraId="7A686B69" w14:textId="77777777" w:rsidR="00F012D5" w:rsidRPr="001E679C" w:rsidRDefault="00F012D5" w:rsidP="00817ABD">
            <w:pPr>
              <w:widowControl w:val="0"/>
              <w:pBdr>
                <w:top w:val="nil"/>
                <w:left w:val="nil"/>
                <w:bottom w:val="nil"/>
                <w:right w:val="nil"/>
                <w:between w:val="nil"/>
              </w:pBdr>
              <w:ind w:right="141"/>
              <w:jc w:val="center"/>
              <w:rPr>
                <w:rFonts w:ascii="Dosis" w:eastAsia="Dosis" w:hAnsi="Dosis" w:cs="Dosis"/>
                <w:color w:val="353535"/>
                <w:sz w:val="22"/>
                <w:szCs w:val="22"/>
                <w:lang w:val="es-MX"/>
              </w:rPr>
            </w:pPr>
          </w:p>
        </w:tc>
      </w:tr>
    </w:tbl>
    <w:p w14:paraId="402B59FB" w14:textId="77777777" w:rsidR="00F012D5" w:rsidRPr="001E679C" w:rsidRDefault="00F012D5" w:rsidP="00213EAD">
      <w:pPr>
        <w:pBdr>
          <w:top w:val="nil"/>
          <w:left w:val="nil"/>
          <w:bottom w:val="nil"/>
          <w:right w:val="nil"/>
          <w:between w:val="nil"/>
        </w:pBdr>
        <w:spacing w:after="200"/>
        <w:ind w:right="141"/>
        <w:rPr>
          <w:rFonts w:ascii="Dosis" w:eastAsia="Dosis" w:hAnsi="Dosis" w:cs="Dosis"/>
          <w:color w:val="353535"/>
          <w:lang w:val="es-MX"/>
        </w:rPr>
      </w:pPr>
    </w:p>
    <w:sectPr w:rsidR="00F012D5" w:rsidRPr="001E679C">
      <w:headerReference w:type="default" r:id="rId10"/>
      <w:footerReference w:type="even" r:id="rId11"/>
      <w:footerReference w:type="default" r:id="rId12"/>
      <w:headerReference w:type="first" r:id="rId13"/>
      <w:pgSz w:w="12240" w:h="15840"/>
      <w:pgMar w:top="1702" w:right="758" w:bottom="1440" w:left="851" w:header="141"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0E4E" w14:textId="77777777" w:rsidR="00B46559" w:rsidRDefault="00B46559">
      <w:r>
        <w:separator/>
      </w:r>
    </w:p>
  </w:endnote>
  <w:endnote w:type="continuationSeparator" w:id="0">
    <w:p w14:paraId="5479B726" w14:textId="77777777" w:rsidR="00B46559" w:rsidRDefault="00B4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ebas Neue Bold">
    <w:altName w:val="Bebas Neue"/>
    <w:panose1 w:val="020B0604020202020204"/>
    <w:charset w:val="00"/>
    <w:family w:val="roman"/>
    <w:notTrueType/>
    <w:pitch w:val="default"/>
  </w:font>
  <w:font w:name="Dosis Regular">
    <w:altName w:val="Dosis"/>
    <w:panose1 w:val="02010503020202060003"/>
    <w:charset w:val="4D"/>
    <w:family w:val="auto"/>
    <w:pitch w:val="variable"/>
    <w:sig w:usb0="A00000BF" w:usb1="5000207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Dosis Medium">
    <w:altName w:val="DOSIS MEDIUM"/>
    <w:panose1 w:val="02010603020202060003"/>
    <w:charset w:val="4D"/>
    <w:family w:val="auto"/>
    <w:pitch w:val="variable"/>
    <w:sig w:usb0="A00000BF" w:usb1="5000207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bas Neue">
    <w:panose1 w:val="020B0606020202050201"/>
    <w:charset w:val="00"/>
    <w:family w:val="swiss"/>
    <w:pitch w:val="variable"/>
    <w:sig w:usb0="00000007" w:usb1="00000001" w:usb2="00000000" w:usb3="00000000" w:csb0="00000093" w:csb1="00000000"/>
  </w:font>
  <w:font w:name="Dosis">
    <w:panose1 w:val="02010503020202060003"/>
    <w:charset w:val="4D"/>
    <w:family w:val="auto"/>
    <w:pitch w:val="variable"/>
    <w:sig w:usb0="A00000B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04151759"/>
      <w:docPartObj>
        <w:docPartGallery w:val="Page Numbers (Bottom of Page)"/>
        <w:docPartUnique/>
      </w:docPartObj>
    </w:sdtPr>
    <w:sdtContent>
      <w:p w14:paraId="01ADEA9E" w14:textId="29646F07" w:rsidR="00543493" w:rsidRDefault="00543493" w:rsidP="00A46A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4BBBF7D" w14:textId="77777777" w:rsidR="00543493" w:rsidRDefault="00543493" w:rsidP="005434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68618971"/>
      <w:docPartObj>
        <w:docPartGallery w:val="Page Numbers (Bottom of Page)"/>
        <w:docPartUnique/>
      </w:docPartObj>
    </w:sdtPr>
    <w:sdtContent>
      <w:p w14:paraId="7F614C21" w14:textId="27AF7F80" w:rsidR="00543493" w:rsidRDefault="00543493" w:rsidP="00A46A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35D55DEE" w14:textId="617C7A00" w:rsidR="00F012D5" w:rsidRPr="00202299" w:rsidRDefault="00F012D5" w:rsidP="00543493">
    <w:pPr>
      <w:pBdr>
        <w:top w:val="nil"/>
        <w:left w:val="nil"/>
        <w:bottom w:val="nil"/>
        <w:right w:val="nil"/>
        <w:between w:val="nil"/>
      </w:pBdr>
      <w:tabs>
        <w:tab w:val="center" w:pos="4320"/>
        <w:tab w:val="right" w:pos="8640"/>
      </w:tabs>
      <w:ind w:right="360"/>
      <w:jc w:val="right"/>
      <w:rPr>
        <w:rFonts w:ascii="Dosis" w:eastAsia="Dosis" w:hAnsi="Dosis" w:cs="Dosis"/>
        <w:color w:val="000000"/>
        <w:lang w:val="es-MX"/>
      </w:rPr>
    </w:pPr>
  </w:p>
  <w:p w14:paraId="5581426F" w14:textId="2974C344" w:rsidR="00F012D5" w:rsidRPr="00202299" w:rsidRDefault="00F012D5">
    <w:pPr>
      <w:pBdr>
        <w:top w:val="nil"/>
        <w:left w:val="nil"/>
        <w:bottom w:val="nil"/>
        <w:right w:val="nil"/>
        <w:between w:val="nil"/>
      </w:pBdr>
      <w:spacing w:after="200"/>
      <w:rPr>
        <w:rFonts w:ascii="Dosis" w:eastAsia="Dosis" w:hAnsi="Dosis" w:cs="Dosis"/>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537BE" w14:textId="77777777" w:rsidR="00B46559" w:rsidRDefault="00B46559">
      <w:r>
        <w:separator/>
      </w:r>
    </w:p>
  </w:footnote>
  <w:footnote w:type="continuationSeparator" w:id="0">
    <w:p w14:paraId="6CF0D129" w14:textId="77777777" w:rsidR="00B46559" w:rsidRDefault="00B4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75C5E" w14:textId="77777777" w:rsidR="00F012D5" w:rsidRDefault="00010C83">
    <w:pPr>
      <w:pBdr>
        <w:top w:val="nil"/>
        <w:left w:val="nil"/>
        <w:bottom w:val="nil"/>
        <w:right w:val="nil"/>
        <w:between w:val="nil"/>
      </w:pBdr>
      <w:tabs>
        <w:tab w:val="center" w:pos="4320"/>
        <w:tab w:val="right" w:pos="8640"/>
      </w:tabs>
      <w:ind w:left="142"/>
      <w:rPr>
        <w:rFonts w:ascii="Dosis" w:eastAsia="Dosis" w:hAnsi="Dosis" w:cs="Dosis"/>
        <w:color w:val="000000"/>
      </w:rPr>
    </w:pPr>
    <w:r>
      <w:rPr>
        <w:noProof/>
      </w:rPr>
      <mc:AlternateContent>
        <mc:Choice Requires="wps">
          <w:drawing>
            <wp:anchor distT="0" distB="0" distL="0" distR="0" simplePos="0" relativeHeight="251658240" behindDoc="1" locked="0" layoutInCell="1" hidden="0" allowOverlap="1" wp14:anchorId="189229A8" wp14:editId="3A54D192">
              <wp:simplePos x="0" y="0"/>
              <wp:positionH relativeFrom="column">
                <wp:posOffset>5600700</wp:posOffset>
              </wp:positionH>
              <wp:positionV relativeFrom="paragraph">
                <wp:posOffset>139700</wp:posOffset>
              </wp:positionV>
              <wp:extent cx="1278006" cy="501015"/>
              <wp:effectExtent l="0" t="0" r="0" b="0"/>
              <wp:wrapNone/>
              <wp:docPr id="1073741865" name="Rectángulo 1073741865"/>
              <wp:cNvGraphicFramePr/>
              <a:graphic xmlns:a="http://schemas.openxmlformats.org/drawingml/2006/main">
                <a:graphicData uri="http://schemas.microsoft.com/office/word/2010/wordprocessingShape">
                  <wps:wsp>
                    <wps:cNvSpPr/>
                    <wps:spPr>
                      <a:xfrm>
                        <a:off x="4716522" y="3539018"/>
                        <a:ext cx="1258956" cy="481965"/>
                      </a:xfrm>
                      <a:prstGeom prst="rect">
                        <a:avLst/>
                      </a:prstGeom>
                      <a:solidFill>
                        <a:srgbClr val="FFFFFF"/>
                      </a:solidFill>
                      <a:ln>
                        <a:noFill/>
                      </a:ln>
                      <a:effectLst>
                        <a:outerShdw sx="1000" sy="1000" rotWithShape="0">
                          <a:srgbClr val="000000"/>
                        </a:outerShdw>
                      </a:effectLst>
                    </wps:spPr>
                    <wps:txbx>
                      <w:txbxContent>
                        <w:p w14:paraId="097684C0" w14:textId="77777777" w:rsidR="00F012D5" w:rsidRDefault="00F012D5">
                          <w:pPr>
                            <w:textDirection w:val="btLr"/>
                          </w:pPr>
                        </w:p>
                      </w:txbxContent>
                    </wps:txbx>
                    <wps:bodyPr spcFirstLastPara="1" wrap="square" lIns="91425" tIns="91425" rIns="91425" bIns="91425" anchor="ctr" anchorCtr="0">
                      <a:noAutofit/>
                    </wps:bodyPr>
                  </wps:wsp>
                </a:graphicData>
              </a:graphic>
            </wp:anchor>
          </w:drawing>
        </mc:Choice>
        <mc:Fallback>
          <w:pict>
            <v:rect w14:anchorId="189229A8" id="Rectángulo 1073741865" o:spid="_x0000_s1026" style="position:absolute;left:0;text-align:left;margin-left:441pt;margin-top:11pt;width:100.65pt;height:39.4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" stroked="f">
              <v:shadow on="t" type="perspective" color="black" origin=",.5" offset="0,0" matrix="655f,,,655f"/>
              <v:textbox inset="2.53958mm,2.53958mm,2.53958mm,2.53958mm">
                <w:txbxContent>
                  <w:p w14:paraId="097684C0" w14:textId="77777777" w:rsidR="00F012D5" w:rsidRDefault="00F012D5">
                    <w:pP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62F8A913" wp14:editId="3A6F2F95">
          <wp:simplePos x="0" y="0"/>
          <wp:positionH relativeFrom="column">
            <wp:posOffset>-709737</wp:posOffset>
          </wp:positionH>
          <wp:positionV relativeFrom="paragraph">
            <wp:posOffset>-302385</wp:posOffset>
          </wp:positionV>
          <wp:extent cx="8210550" cy="1300480"/>
          <wp:effectExtent l="0" t="0" r="0" b="0"/>
          <wp:wrapNone/>
          <wp:docPr id="10737418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66036"/>
                  <a:stretch>
                    <a:fillRect/>
                  </a:stretch>
                </pic:blipFill>
                <pic:spPr>
                  <a:xfrm rot="10800000">
                    <a:off x="0" y="0"/>
                    <a:ext cx="8210550" cy="13004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94717C9" wp14:editId="39190EFC">
          <wp:simplePos x="0" y="0"/>
          <wp:positionH relativeFrom="column">
            <wp:posOffset>5900172</wp:posOffset>
          </wp:positionH>
          <wp:positionV relativeFrom="paragraph">
            <wp:posOffset>165010</wp:posOffset>
          </wp:positionV>
          <wp:extent cx="503533" cy="484884"/>
          <wp:effectExtent l="0" t="0" r="0" b="0"/>
          <wp:wrapNone/>
          <wp:docPr id="10737418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03533" cy="484884"/>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7913A29" wp14:editId="497134B3">
          <wp:simplePos x="0" y="0"/>
          <wp:positionH relativeFrom="column">
            <wp:posOffset>93347</wp:posOffset>
          </wp:positionH>
          <wp:positionV relativeFrom="paragraph">
            <wp:posOffset>6985</wp:posOffset>
          </wp:positionV>
          <wp:extent cx="1245235" cy="188595"/>
          <wp:effectExtent l="0" t="0" r="0" b="0"/>
          <wp:wrapNone/>
          <wp:docPr id="10737418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45235" cy="1885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D1D30" w14:textId="77777777" w:rsidR="00F012D5" w:rsidRDefault="00010C83">
    <w:pPr>
      <w:pBdr>
        <w:top w:val="nil"/>
        <w:left w:val="nil"/>
        <w:bottom w:val="nil"/>
        <w:right w:val="nil"/>
        <w:between w:val="nil"/>
      </w:pBdr>
      <w:tabs>
        <w:tab w:val="center" w:pos="4320"/>
        <w:tab w:val="right" w:pos="8640"/>
      </w:tabs>
      <w:rPr>
        <w:rFonts w:ascii="Dosis" w:eastAsia="Dosis" w:hAnsi="Dosis" w:cs="Dosis"/>
        <w:color w:val="000000"/>
      </w:rPr>
    </w:pPr>
    <w:r>
      <w:rPr>
        <w:noProof/>
      </w:rPr>
      <w:drawing>
        <wp:anchor distT="0" distB="0" distL="114300" distR="114300" simplePos="0" relativeHeight="251662336" behindDoc="0" locked="0" layoutInCell="1" hidden="0" allowOverlap="1" wp14:anchorId="16FF8FE5" wp14:editId="65400800">
          <wp:simplePos x="0" y="0"/>
          <wp:positionH relativeFrom="column">
            <wp:posOffset>-1104899</wp:posOffset>
          </wp:positionH>
          <wp:positionV relativeFrom="paragraph">
            <wp:posOffset>-90169</wp:posOffset>
          </wp:positionV>
          <wp:extent cx="8210550" cy="1300480"/>
          <wp:effectExtent l="0" t="0" r="0" b="0"/>
          <wp:wrapNone/>
          <wp:docPr id="10737418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04" t="60334" r="-5104" b="5701"/>
                  <a:stretch>
                    <a:fillRect/>
                  </a:stretch>
                </pic:blipFill>
                <pic:spPr>
                  <a:xfrm rot="10800000">
                    <a:off x="0" y="0"/>
                    <a:ext cx="8210550" cy="130048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47FD099" wp14:editId="16726D4E">
          <wp:simplePos x="0" y="0"/>
          <wp:positionH relativeFrom="column">
            <wp:posOffset>6245860</wp:posOffset>
          </wp:positionH>
          <wp:positionV relativeFrom="paragraph">
            <wp:posOffset>200025</wp:posOffset>
          </wp:positionV>
          <wp:extent cx="503533" cy="484884"/>
          <wp:effectExtent l="0" t="0" r="0" b="0"/>
          <wp:wrapNone/>
          <wp:docPr id="10737418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03533" cy="484884"/>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3ED7F625" wp14:editId="7E0AB4BE">
          <wp:simplePos x="0" y="0"/>
          <wp:positionH relativeFrom="column">
            <wp:posOffset>142875</wp:posOffset>
          </wp:positionH>
          <wp:positionV relativeFrom="paragraph">
            <wp:posOffset>9525</wp:posOffset>
          </wp:positionV>
          <wp:extent cx="1245235" cy="188595"/>
          <wp:effectExtent l="0" t="0" r="0" b="0"/>
          <wp:wrapNone/>
          <wp:docPr id="10737418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45235" cy="18859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7BC4CBEA" wp14:editId="47CFC99E">
          <wp:simplePos x="0" y="0"/>
          <wp:positionH relativeFrom="column">
            <wp:posOffset>-52703</wp:posOffset>
          </wp:positionH>
          <wp:positionV relativeFrom="paragraph">
            <wp:posOffset>9968230</wp:posOffset>
          </wp:positionV>
          <wp:extent cx="8049260" cy="1206500"/>
          <wp:effectExtent l="0" t="0" r="0" b="0"/>
          <wp:wrapNone/>
          <wp:docPr id="10737418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67854"/>
                  <a:stretch>
                    <a:fillRect/>
                  </a:stretch>
                </pic:blipFill>
                <pic:spPr>
                  <a:xfrm rot="10800000">
                    <a:off x="0" y="0"/>
                    <a:ext cx="8049260" cy="1206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7E98"/>
    <w:multiLevelType w:val="multilevel"/>
    <w:tmpl w:val="BD88B6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257FA8"/>
    <w:multiLevelType w:val="multilevel"/>
    <w:tmpl w:val="3684D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6997061">
    <w:abstractNumId w:val="0"/>
  </w:num>
  <w:num w:numId="2" w16cid:durableId="221717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D5"/>
    <w:rsid w:val="00010C83"/>
    <w:rsid w:val="000761FB"/>
    <w:rsid w:val="000B19BA"/>
    <w:rsid w:val="00116C3F"/>
    <w:rsid w:val="0014655E"/>
    <w:rsid w:val="001C6851"/>
    <w:rsid w:val="001E679C"/>
    <w:rsid w:val="00200C49"/>
    <w:rsid w:val="00202299"/>
    <w:rsid w:val="00211C66"/>
    <w:rsid w:val="00213EAD"/>
    <w:rsid w:val="00233EC2"/>
    <w:rsid w:val="00272746"/>
    <w:rsid w:val="002E38AC"/>
    <w:rsid w:val="002E4244"/>
    <w:rsid w:val="002F34F0"/>
    <w:rsid w:val="003073EC"/>
    <w:rsid w:val="003146F0"/>
    <w:rsid w:val="00325BB6"/>
    <w:rsid w:val="003305E8"/>
    <w:rsid w:val="00355B63"/>
    <w:rsid w:val="003762EE"/>
    <w:rsid w:val="0041135C"/>
    <w:rsid w:val="00412BD5"/>
    <w:rsid w:val="00413252"/>
    <w:rsid w:val="004475DB"/>
    <w:rsid w:val="004504A7"/>
    <w:rsid w:val="00453F1C"/>
    <w:rsid w:val="00466E20"/>
    <w:rsid w:val="00484D93"/>
    <w:rsid w:val="004C31BF"/>
    <w:rsid w:val="004D01E0"/>
    <w:rsid w:val="00502F5D"/>
    <w:rsid w:val="00516DAD"/>
    <w:rsid w:val="00526681"/>
    <w:rsid w:val="00543493"/>
    <w:rsid w:val="00562D80"/>
    <w:rsid w:val="00592CDF"/>
    <w:rsid w:val="005C2E83"/>
    <w:rsid w:val="005D086E"/>
    <w:rsid w:val="00611A6E"/>
    <w:rsid w:val="00624E49"/>
    <w:rsid w:val="006E31BE"/>
    <w:rsid w:val="00705F78"/>
    <w:rsid w:val="00711667"/>
    <w:rsid w:val="007209FE"/>
    <w:rsid w:val="00757B87"/>
    <w:rsid w:val="00774D7A"/>
    <w:rsid w:val="007755EB"/>
    <w:rsid w:val="00775D26"/>
    <w:rsid w:val="00781A15"/>
    <w:rsid w:val="0078512E"/>
    <w:rsid w:val="00793F77"/>
    <w:rsid w:val="007E1B2A"/>
    <w:rsid w:val="007E4915"/>
    <w:rsid w:val="00817ABD"/>
    <w:rsid w:val="00827501"/>
    <w:rsid w:val="0086233E"/>
    <w:rsid w:val="008629FA"/>
    <w:rsid w:val="008B3E05"/>
    <w:rsid w:val="008C00FB"/>
    <w:rsid w:val="008F2DAB"/>
    <w:rsid w:val="009123D5"/>
    <w:rsid w:val="00915C9A"/>
    <w:rsid w:val="0094360F"/>
    <w:rsid w:val="00946112"/>
    <w:rsid w:val="00973EC6"/>
    <w:rsid w:val="009A2EBD"/>
    <w:rsid w:val="009A4103"/>
    <w:rsid w:val="009A4684"/>
    <w:rsid w:val="009C523D"/>
    <w:rsid w:val="009E27DD"/>
    <w:rsid w:val="00A16DF3"/>
    <w:rsid w:val="00A236EE"/>
    <w:rsid w:val="00A665D1"/>
    <w:rsid w:val="00A82515"/>
    <w:rsid w:val="00A8449A"/>
    <w:rsid w:val="00AB69A9"/>
    <w:rsid w:val="00AC7AEF"/>
    <w:rsid w:val="00B00434"/>
    <w:rsid w:val="00B05AE4"/>
    <w:rsid w:val="00B34631"/>
    <w:rsid w:val="00B46559"/>
    <w:rsid w:val="00BA3A90"/>
    <w:rsid w:val="00BB68C1"/>
    <w:rsid w:val="00BB6B00"/>
    <w:rsid w:val="00BE0081"/>
    <w:rsid w:val="00C00450"/>
    <w:rsid w:val="00C500D6"/>
    <w:rsid w:val="00C62C64"/>
    <w:rsid w:val="00C84BED"/>
    <w:rsid w:val="00CA53F6"/>
    <w:rsid w:val="00CD1A50"/>
    <w:rsid w:val="00CE7DF1"/>
    <w:rsid w:val="00CF3FFF"/>
    <w:rsid w:val="00CF632A"/>
    <w:rsid w:val="00D01C0D"/>
    <w:rsid w:val="00D4035F"/>
    <w:rsid w:val="00D51B0C"/>
    <w:rsid w:val="00D6272B"/>
    <w:rsid w:val="00D66300"/>
    <w:rsid w:val="00D874EB"/>
    <w:rsid w:val="00DB48A3"/>
    <w:rsid w:val="00DB6F25"/>
    <w:rsid w:val="00DC5765"/>
    <w:rsid w:val="00DC7BF5"/>
    <w:rsid w:val="00E475F7"/>
    <w:rsid w:val="00E778A5"/>
    <w:rsid w:val="00E8593D"/>
    <w:rsid w:val="00ED6F73"/>
    <w:rsid w:val="00EE4735"/>
    <w:rsid w:val="00F012D5"/>
    <w:rsid w:val="00F02E53"/>
    <w:rsid w:val="00F1140F"/>
    <w:rsid w:val="00F34824"/>
    <w:rsid w:val="00F355FB"/>
    <w:rsid w:val="00F42521"/>
    <w:rsid w:val="00F71403"/>
    <w:rsid w:val="00F73B11"/>
    <w:rsid w:val="00F74EF6"/>
    <w:rsid w:val="00F778D4"/>
    <w:rsid w:val="00F91140"/>
    <w:rsid w:val="00FA4397"/>
    <w:rsid w:val="00FB0C48"/>
    <w:rsid w:val="00FE5A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3699"/>
  <w15:docId w15:val="{4EC12E11-4D5A-4A44-9586-E595DC66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next w:val="Cuerpo"/>
    <w:uiPriority w:val="10"/>
    <w:qFormat/>
    <w:pPr>
      <w:keepNext/>
      <w:keepLines/>
      <w:spacing w:before="480"/>
      <w:ind w:firstLine="426"/>
      <w:outlineLvl w:val="0"/>
    </w:pPr>
    <w:rPr>
      <w:rFonts w:ascii="Bebas Neue Bold" w:eastAsia="Bebas Neue Bold" w:hAnsi="Bebas Neue Bold" w:cs="Bebas Neue Bold"/>
      <w:color w:val="4E5B6F"/>
      <w:sz w:val="48"/>
      <w:szCs w:val="48"/>
      <w:u w:color="4E5B6F"/>
      <w14:textOutline w14:w="0" w14:cap="flat" w14:cmpd="sng" w14:algn="ctr">
        <w14:noFill/>
        <w14:prstDash w14:val="solid"/>
        <w14:bevel/>
      </w14:textOutline>
    </w:rPr>
  </w:style>
  <w:style w:type="table" w:customStyle="1" w:styleId="TableNormal0">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styleId="Encabezado">
    <w:name w:val="header"/>
    <w:pPr>
      <w:tabs>
        <w:tab w:val="center" w:pos="4320"/>
        <w:tab w:val="right" w:pos="8640"/>
      </w:tabs>
    </w:pPr>
    <w:rPr>
      <w:rFonts w:ascii="Dosis Regular" w:hAnsi="Dosis Regular" w:cs="Arial Unicode MS"/>
      <w:color w:val="000000"/>
      <w:u w:color="000000"/>
      <w:lang w:val="es-ES_tradnl"/>
    </w:rPr>
  </w:style>
  <w:style w:type="paragraph" w:styleId="Piedepgina">
    <w:name w:val="footer"/>
    <w:pPr>
      <w:tabs>
        <w:tab w:val="center" w:pos="4320"/>
        <w:tab w:val="right" w:pos="8640"/>
      </w:tabs>
    </w:pPr>
    <w:rPr>
      <w:rFonts w:ascii="Dosis Regular" w:hAnsi="Dosis Regular" w:cs="Arial Unicode MS"/>
      <w:color w:val="000000"/>
      <w:u w:color="000000"/>
      <w:lang w:val="es-ES_tradnl"/>
    </w:rPr>
  </w:style>
  <w:style w:type="character" w:customStyle="1" w:styleId="Ninguno">
    <w:name w:val="Ninguno"/>
  </w:style>
  <w:style w:type="character" w:styleId="Nmerodepgina">
    <w:name w:val="page number"/>
    <w:basedOn w:val="Ninguno"/>
  </w:style>
  <w:style w:type="paragraph" w:customStyle="1" w:styleId="Cuerpo">
    <w:name w:val="Cuerpo"/>
    <w:pPr>
      <w:spacing w:after="200"/>
    </w:pPr>
    <w:rPr>
      <w:rFonts w:ascii="Dosis Regular" w:hAnsi="Dosis Regular" w:cs="Arial Unicode MS"/>
      <w:color w:val="000000"/>
      <w:u w:color="000000"/>
      <w:lang w:val="es-ES_tradnl"/>
      <w14:textOutline w14:w="0" w14:cap="flat" w14:cmpd="sng" w14:algn="ctr">
        <w14:noFill/>
        <w14:prstDash w14:val="solid"/>
        <w14:bevel/>
      </w14:textOutline>
    </w:rPr>
  </w:style>
  <w:style w:type="paragraph" w:customStyle="1" w:styleId="Encabezadoypie">
    <w:name w:val="Encabezado y pie"/>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Sinespaciado">
    <w:name w:val="No Spacing"/>
    <w:rPr>
      <w:rFonts w:ascii="Dosis Medium" w:hAnsi="Dosis Medium" w:cs="Arial Unicode MS"/>
      <w:color w:val="000000"/>
      <w:sz w:val="22"/>
      <w:szCs w:val="22"/>
      <w:u w:color="000000"/>
    </w:rPr>
  </w:style>
  <w:style w:type="paragraph" w:styleId="TtuloTDC">
    <w:name w:val="TOC Heading"/>
    <w:next w:val="Cuerpo"/>
    <w:pPr>
      <w:keepNext/>
      <w:keepLines/>
      <w:spacing w:before="480" w:line="276" w:lineRule="auto"/>
      <w:ind w:firstLine="426"/>
    </w:pPr>
    <w:rPr>
      <w:rFonts w:ascii="Bebas Neue Bold" w:eastAsia="Bebas Neue Bold" w:hAnsi="Bebas Neue Bold" w:cs="Bebas Neue Bold"/>
      <w:color w:val="FFCC00"/>
      <w:sz w:val="28"/>
      <w:szCs w:val="28"/>
      <w:u w:color="FFCC00"/>
    </w:rPr>
  </w:style>
  <w:style w:type="paragraph" w:styleId="TDC1">
    <w:name w:val="toc 1"/>
    <w:pPr>
      <w:tabs>
        <w:tab w:val="right" w:leader="dot" w:pos="10611"/>
      </w:tabs>
      <w:spacing w:before="120"/>
      <w:ind w:left="1560" w:hanging="851"/>
    </w:pPr>
    <w:rPr>
      <w:rFonts w:ascii="Trebuchet MS" w:eastAsia="Trebuchet MS" w:hAnsi="Trebuchet MS" w:cs="Trebuchet MS"/>
      <w:b/>
      <w:bCs/>
      <w:color w:val="548DD4"/>
      <w:u w:color="548DD4"/>
      <w:lang w:val="es-ES_tradnl"/>
    </w:rPr>
  </w:style>
  <w:style w:type="paragraph" w:styleId="Prrafodelista">
    <w:name w:val="List Paragraph"/>
    <w:pPr>
      <w:spacing w:after="200"/>
      <w:ind w:left="720"/>
    </w:pPr>
    <w:rPr>
      <w:rFonts w:ascii="Dosis Regular" w:hAnsi="Dosis Regular" w:cs="Arial Unicode MS"/>
      <w:color w:val="000000"/>
      <w:u w:color="000000"/>
      <w:lang w:val="es-ES_tradnl"/>
    </w:rPr>
  </w:style>
  <w:style w:type="numbering" w:customStyle="1" w:styleId="Estiloimportado1">
    <w:name w:val="Estilo importado 1"/>
  </w:style>
  <w:style w:type="numbering" w:customStyle="1" w:styleId="Estiloimportado2">
    <w:name w:val="Estilo importado 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D66300"/>
    <w:rPr>
      <w:color w:val="FF00FF" w:themeColor="followedHyperlink"/>
      <w:u w:val="single"/>
    </w:rPr>
  </w:style>
  <w:style w:type="character" w:styleId="Mencinsinresolver">
    <w:name w:val="Unresolved Mention"/>
    <w:basedOn w:val="Fuentedeprrafopredeter"/>
    <w:uiPriority w:val="99"/>
    <w:semiHidden/>
    <w:unhideWhenUsed/>
    <w:rsid w:val="00D66300"/>
    <w:rPr>
      <w:color w:val="605E5C"/>
      <w:shd w:val="clear" w:color="auto" w:fill="E1DFDD"/>
    </w:rPr>
  </w:style>
  <w:style w:type="paragraph" w:styleId="Revisin">
    <w:name w:val="Revision"/>
    <w:hidden/>
    <w:uiPriority w:val="99"/>
    <w:semiHidden/>
    <w:rsid w:val="00775D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enis.genova@xaldigita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cilia.medina@xaldigit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DB80A"/>
      </a:accent1>
      <a:accent2>
        <a:srgbClr val="DE4058"/>
      </a:accent2>
      <a:accent3>
        <a:srgbClr val="7FD13B"/>
      </a:accent3>
      <a:accent4>
        <a:srgbClr val="00ADDC"/>
      </a:accent4>
      <a:accent5>
        <a:srgbClr val="738AC8"/>
      </a:accent5>
      <a:accent6>
        <a:srgbClr val="1AB39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TLuIywZiSzdjNQKMgfw/NKIuww==">AMUW2mXM1c4YMatDXpwxaTqiy4oXIOpizRPhX5e0A/KxZndQZv3WON2qUYqlVHjQAgrRlmlzGORsmjd3FNkz5IOPKo3ke9y9Nai75BtZ/wXFC0p99xLA8NytAhRwPZsad8yVyXPkLkav4g/zHtuA67a6bICWdRwCVlW4gRcsjmaE120ltCbYfNo=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3278</Words>
  <Characters>18033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Avila</cp:lastModifiedBy>
  <cp:revision>4</cp:revision>
  <cp:lastPrinted>2024-11-08T17:02:00Z</cp:lastPrinted>
  <dcterms:created xsi:type="dcterms:W3CDTF">2025-07-08T15:54:00Z</dcterms:created>
  <dcterms:modified xsi:type="dcterms:W3CDTF">2025-08-15T15:25:00Z</dcterms:modified>
</cp:coreProperties>
</file>